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DD9" w:rsidRPr="00C67123" w:rsidRDefault="00810DD9" w:rsidP="006D55A7">
      <w:pPr>
        <w:spacing w:before="21"/>
        <w:ind w:left="426"/>
        <w:jc w:val="center"/>
        <w:rPr>
          <w:b/>
          <w:sz w:val="32"/>
        </w:rPr>
      </w:pPr>
      <w:r w:rsidRPr="00C67123">
        <w:rPr>
          <w:b/>
          <w:color w:val="1F487C"/>
          <w:sz w:val="32"/>
        </w:rPr>
        <w:t xml:space="preserve">Expérimentation </w:t>
      </w:r>
      <w:proofErr w:type="spellStart"/>
      <w:r w:rsidRPr="00C67123">
        <w:rPr>
          <w:b/>
          <w:color w:val="1F487C"/>
          <w:sz w:val="32"/>
        </w:rPr>
        <w:t>Profan</w:t>
      </w:r>
      <w:proofErr w:type="spellEnd"/>
      <w:r w:rsidRPr="00C67123">
        <w:rPr>
          <w:b/>
          <w:color w:val="1F487C"/>
          <w:sz w:val="32"/>
        </w:rPr>
        <w:t xml:space="preserve"> - Enseignement professionnel MELE</w:t>
      </w:r>
      <w:r w:rsidR="00393B49">
        <w:rPr>
          <w:b/>
          <w:color w:val="1F487C"/>
          <w:sz w:val="32"/>
        </w:rPr>
        <w:t>C - Présentation de la séquence</w:t>
      </w:r>
      <w:r w:rsidR="00AD7967">
        <w:rPr>
          <w:b/>
          <w:color w:val="1F487C"/>
          <w:sz w:val="32"/>
        </w:rPr>
        <w:t xml:space="preserve"> 3</w:t>
      </w:r>
      <w:r w:rsidR="00393B49">
        <w:rPr>
          <w:b/>
          <w:color w:val="1F487C"/>
          <w:sz w:val="32"/>
        </w:rPr>
        <w:t xml:space="preserve"> « Maintenance »</w:t>
      </w:r>
    </w:p>
    <w:p w:rsidR="00810DD9" w:rsidRPr="00C67123" w:rsidRDefault="00810DD9" w:rsidP="00810DD9">
      <w:pPr>
        <w:pStyle w:val="Titre1"/>
        <w:rPr>
          <w:lang w:val="fr-FR"/>
        </w:rPr>
      </w:pPr>
      <w:r w:rsidRPr="00C67123">
        <w:rPr>
          <w:lang w:val="fr-FR"/>
        </w:rPr>
        <w:t>Contexte de la séquence</w:t>
      </w:r>
    </w:p>
    <w:p w:rsidR="00810DD9" w:rsidRPr="00C67123" w:rsidRDefault="00810DD9" w:rsidP="00810DD9">
      <w:pPr>
        <w:pStyle w:val="Corpsdetexte"/>
        <w:spacing w:before="117" w:line="276" w:lineRule="auto"/>
        <w:ind w:right="42" w:firstLine="0"/>
        <w:rPr>
          <w:lang w:val="fr-FR"/>
        </w:rPr>
      </w:pPr>
      <w:r w:rsidRPr="00C67123">
        <w:rPr>
          <w:lang w:val="fr-FR"/>
        </w:rPr>
        <w:t>La séquence vise à mettre les élèves en activ</w:t>
      </w:r>
      <w:r>
        <w:rPr>
          <w:lang w:val="fr-FR"/>
        </w:rPr>
        <w:t xml:space="preserve">ité de maintenance préventive et curative sur des </w:t>
      </w:r>
      <w:r w:rsidR="00393B49">
        <w:rPr>
          <w:lang w:val="fr-FR"/>
        </w:rPr>
        <w:t xml:space="preserve">installations et </w:t>
      </w:r>
      <w:r w:rsidRPr="00C67123">
        <w:rPr>
          <w:lang w:val="fr-FR"/>
        </w:rPr>
        <w:t xml:space="preserve">équipements électriques. Le besoin exprimé est de vérifier le </w:t>
      </w:r>
      <w:r>
        <w:rPr>
          <w:lang w:val="fr-FR"/>
        </w:rPr>
        <w:t>dys</w:t>
      </w:r>
      <w:r w:rsidRPr="00C67123">
        <w:rPr>
          <w:lang w:val="fr-FR"/>
        </w:rPr>
        <w:t>fonctionnement d’un</w:t>
      </w:r>
      <w:r w:rsidR="00393B49">
        <w:rPr>
          <w:lang w:val="fr-FR"/>
        </w:rPr>
        <w:t xml:space="preserve">e installation ou d’un </w:t>
      </w:r>
      <w:r w:rsidRPr="00C67123">
        <w:rPr>
          <w:lang w:val="fr-FR"/>
        </w:rPr>
        <w:t>système (</w:t>
      </w:r>
      <w:r w:rsidR="00913D44">
        <w:rPr>
          <w:lang w:val="fr-FR"/>
        </w:rPr>
        <w:t xml:space="preserve">secteur d’activité </w:t>
      </w:r>
      <w:r w:rsidR="00393B49">
        <w:rPr>
          <w:lang w:val="fr-FR"/>
        </w:rPr>
        <w:t>bâtiment</w:t>
      </w:r>
      <w:r w:rsidR="007C799F">
        <w:rPr>
          <w:lang w:val="fr-FR"/>
        </w:rPr>
        <w:t>s</w:t>
      </w:r>
      <w:r w:rsidR="00393B49">
        <w:rPr>
          <w:lang w:val="fr-FR"/>
        </w:rPr>
        <w:t xml:space="preserve"> ou industrie</w:t>
      </w:r>
      <w:r w:rsidRPr="00C67123">
        <w:rPr>
          <w:lang w:val="fr-FR"/>
        </w:rPr>
        <w:t>)</w:t>
      </w:r>
      <w:r w:rsidR="00BC0133">
        <w:rPr>
          <w:lang w:val="fr-FR"/>
        </w:rPr>
        <w:t>, de réaliser l’intervention de maintenance</w:t>
      </w:r>
      <w:r>
        <w:rPr>
          <w:lang w:val="fr-FR"/>
        </w:rPr>
        <w:t xml:space="preserve"> et </w:t>
      </w:r>
      <w:r w:rsidR="00393B49">
        <w:rPr>
          <w:lang w:val="fr-FR"/>
        </w:rPr>
        <w:t xml:space="preserve">d’assurer </w:t>
      </w:r>
      <w:r w:rsidR="00625EF1">
        <w:rPr>
          <w:lang w:val="fr-FR"/>
        </w:rPr>
        <w:t>la remise</w:t>
      </w:r>
      <w:r w:rsidR="00393B49">
        <w:rPr>
          <w:lang w:val="fr-FR"/>
        </w:rPr>
        <w:t xml:space="preserve"> </w:t>
      </w:r>
      <w:r>
        <w:rPr>
          <w:lang w:val="fr-FR"/>
        </w:rPr>
        <w:t>en service</w:t>
      </w:r>
      <w:r w:rsidRPr="00C67123">
        <w:rPr>
          <w:lang w:val="fr-FR"/>
        </w:rPr>
        <w:t xml:space="preserve">. </w:t>
      </w:r>
    </w:p>
    <w:p w:rsidR="00810DD9" w:rsidRDefault="00810DD9" w:rsidP="00810DD9">
      <w:pPr>
        <w:pStyle w:val="Corpsdetexte"/>
        <w:spacing w:before="4"/>
        <w:ind w:left="0" w:firstLine="0"/>
        <w:rPr>
          <w:sz w:val="16"/>
          <w:szCs w:val="16"/>
          <w:lang w:val="fr-FR"/>
        </w:rPr>
      </w:pPr>
    </w:p>
    <w:p w:rsidR="00BF3C83" w:rsidRPr="005D5AC4" w:rsidRDefault="00BF3C83" w:rsidP="00810DD9">
      <w:pPr>
        <w:pStyle w:val="Corpsdetexte"/>
        <w:spacing w:before="4"/>
        <w:ind w:left="0" w:firstLine="0"/>
        <w:rPr>
          <w:sz w:val="16"/>
          <w:szCs w:val="16"/>
          <w:lang w:val="fr-FR"/>
        </w:rPr>
      </w:pPr>
    </w:p>
    <w:p w:rsidR="00810DD9" w:rsidRDefault="00810DD9" w:rsidP="00810DD9">
      <w:pPr>
        <w:pStyle w:val="Titre1"/>
        <w:rPr>
          <w:lang w:val="fr-FR"/>
        </w:rPr>
      </w:pPr>
      <w:r w:rsidRPr="00C67123">
        <w:rPr>
          <w:lang w:val="fr-FR"/>
        </w:rPr>
        <w:t>Lien avec le référentiel de formation</w:t>
      </w:r>
    </w:p>
    <w:p w:rsidR="00BF3C83" w:rsidRPr="00C67123" w:rsidRDefault="00BF3C83" w:rsidP="00BF3C83">
      <w:pPr>
        <w:pStyle w:val="Titre1"/>
        <w:ind w:left="0"/>
        <w:rPr>
          <w:lang w:val="fr-FR"/>
        </w:rPr>
      </w:pPr>
    </w:p>
    <w:p w:rsidR="00810DD9" w:rsidRPr="00C67123" w:rsidRDefault="00810DD9" w:rsidP="00810DD9">
      <w:pPr>
        <w:pStyle w:val="Corpsdetexte"/>
        <w:spacing w:before="117"/>
        <w:ind w:firstLine="0"/>
        <w:rPr>
          <w:lang w:val="fr-FR"/>
        </w:rPr>
      </w:pPr>
      <w:r w:rsidRPr="00C67123">
        <w:rPr>
          <w:lang w:val="fr-FR"/>
        </w:rPr>
        <w:t>Les tâches professionnelles concernées par cette séquence sont :</w:t>
      </w:r>
    </w:p>
    <w:p w:rsidR="00BC0133" w:rsidRPr="00BC0133" w:rsidRDefault="00BC0133" w:rsidP="00BC0133">
      <w:pPr>
        <w:pStyle w:val="Paragraphedeliste"/>
        <w:widowControl w:val="0"/>
        <w:numPr>
          <w:ilvl w:val="0"/>
          <w:numId w:val="2"/>
        </w:numPr>
        <w:tabs>
          <w:tab w:val="left" w:pos="940"/>
        </w:tabs>
        <w:autoSpaceDE w:val="0"/>
        <w:autoSpaceDN w:val="0"/>
        <w:spacing w:before="40" w:after="0" w:line="240" w:lineRule="auto"/>
        <w:ind w:firstLine="360"/>
        <w:contextualSpacing w:val="0"/>
        <w:rPr>
          <w:b/>
        </w:rPr>
      </w:pPr>
      <w:r w:rsidRPr="00BC0133">
        <w:rPr>
          <w:b/>
        </w:rPr>
        <w:t xml:space="preserve">T 1-1 </w:t>
      </w:r>
      <w:r w:rsidRPr="00BC0133">
        <w:t>: prendre connaissance du dossier relatif aux opérations à réaliser, le constituer pour une opération simple</w:t>
      </w:r>
    </w:p>
    <w:p w:rsidR="00BC0133" w:rsidRPr="00BC0133" w:rsidRDefault="00BC0133" w:rsidP="00BC0133">
      <w:pPr>
        <w:pStyle w:val="Paragraphedeliste"/>
        <w:widowControl w:val="0"/>
        <w:numPr>
          <w:ilvl w:val="0"/>
          <w:numId w:val="2"/>
        </w:numPr>
        <w:tabs>
          <w:tab w:val="left" w:pos="940"/>
        </w:tabs>
        <w:autoSpaceDE w:val="0"/>
        <w:autoSpaceDN w:val="0"/>
        <w:spacing w:before="40" w:after="0" w:line="240" w:lineRule="auto"/>
        <w:ind w:firstLine="360"/>
        <w:contextualSpacing w:val="0"/>
        <w:rPr>
          <w:b/>
        </w:rPr>
      </w:pPr>
      <w:r w:rsidRPr="00BC0133">
        <w:rPr>
          <w:b/>
        </w:rPr>
        <w:t xml:space="preserve">T 1-2 </w:t>
      </w:r>
      <w:r w:rsidRPr="00BC0133">
        <w:t>: rechercher et expliquer les informations relatives aux opérations et aux conditions d’exécution</w:t>
      </w:r>
    </w:p>
    <w:p w:rsidR="00BC0133" w:rsidRPr="00BC0133" w:rsidRDefault="00BC0133" w:rsidP="00BC0133">
      <w:pPr>
        <w:pStyle w:val="Paragraphedeliste"/>
        <w:widowControl w:val="0"/>
        <w:numPr>
          <w:ilvl w:val="0"/>
          <w:numId w:val="2"/>
        </w:numPr>
        <w:tabs>
          <w:tab w:val="left" w:pos="940"/>
        </w:tabs>
        <w:autoSpaceDE w:val="0"/>
        <w:autoSpaceDN w:val="0"/>
        <w:spacing w:before="40" w:after="0" w:line="240" w:lineRule="auto"/>
        <w:ind w:firstLine="360"/>
        <w:contextualSpacing w:val="0"/>
        <w:rPr>
          <w:b/>
        </w:rPr>
      </w:pPr>
      <w:r w:rsidRPr="00BC0133">
        <w:rPr>
          <w:b/>
        </w:rPr>
        <w:t xml:space="preserve">T 2-1 </w:t>
      </w:r>
      <w:r w:rsidRPr="00BC0133">
        <w:t>: organiser le poste de travail</w:t>
      </w:r>
    </w:p>
    <w:p w:rsidR="00810DD9" w:rsidRDefault="00810DD9" w:rsidP="00810DD9">
      <w:pPr>
        <w:pStyle w:val="Paragraphedeliste"/>
        <w:widowControl w:val="0"/>
        <w:numPr>
          <w:ilvl w:val="0"/>
          <w:numId w:val="2"/>
        </w:numPr>
        <w:tabs>
          <w:tab w:val="left" w:pos="940"/>
        </w:tabs>
        <w:autoSpaceDE w:val="0"/>
        <w:autoSpaceDN w:val="0"/>
        <w:spacing w:before="40" w:after="0" w:line="240" w:lineRule="auto"/>
        <w:ind w:firstLine="360"/>
        <w:contextualSpacing w:val="0"/>
      </w:pPr>
      <w:r w:rsidRPr="005D5AC4">
        <w:rPr>
          <w:b/>
        </w:rPr>
        <w:t xml:space="preserve">T4-1 </w:t>
      </w:r>
      <w:r w:rsidRPr="005D5AC4">
        <w:t>: Réaliser</w:t>
      </w:r>
      <w:r>
        <w:t xml:space="preserve"> une opération de maintenance préventive</w:t>
      </w:r>
    </w:p>
    <w:p w:rsidR="00810DD9" w:rsidRDefault="00810DD9" w:rsidP="00810DD9">
      <w:pPr>
        <w:pStyle w:val="Paragraphedeliste"/>
        <w:widowControl w:val="0"/>
        <w:numPr>
          <w:ilvl w:val="0"/>
          <w:numId w:val="2"/>
        </w:numPr>
        <w:tabs>
          <w:tab w:val="left" w:pos="940"/>
        </w:tabs>
        <w:autoSpaceDE w:val="0"/>
        <w:autoSpaceDN w:val="0"/>
        <w:spacing w:before="40" w:after="0" w:line="240" w:lineRule="auto"/>
        <w:ind w:firstLine="360"/>
        <w:contextualSpacing w:val="0"/>
      </w:pPr>
      <w:r w:rsidRPr="005D5AC4">
        <w:rPr>
          <w:b/>
        </w:rPr>
        <w:t xml:space="preserve">T4-2 </w:t>
      </w:r>
      <w:r>
        <w:t>: Réaliser une opération de dépannage</w:t>
      </w:r>
    </w:p>
    <w:p w:rsidR="00BC0133" w:rsidRPr="00BC0133" w:rsidRDefault="00BC0133" w:rsidP="00BC0133">
      <w:pPr>
        <w:pStyle w:val="Paragraphedeliste"/>
        <w:widowControl w:val="0"/>
        <w:numPr>
          <w:ilvl w:val="0"/>
          <w:numId w:val="2"/>
        </w:numPr>
        <w:tabs>
          <w:tab w:val="left" w:pos="940"/>
        </w:tabs>
        <w:autoSpaceDE w:val="0"/>
        <w:autoSpaceDN w:val="0"/>
        <w:spacing w:before="39" w:after="0" w:line="240" w:lineRule="auto"/>
        <w:ind w:firstLine="360"/>
        <w:contextualSpacing w:val="0"/>
        <w:rPr>
          <w:b/>
        </w:rPr>
      </w:pPr>
      <w:r w:rsidRPr="00BC0133">
        <w:rPr>
          <w:b/>
        </w:rPr>
        <w:t xml:space="preserve">T 5-1 : </w:t>
      </w:r>
      <w:r w:rsidRPr="00BC0133">
        <w:t>participer à la mise à jour du dossier technique de l’installation</w:t>
      </w:r>
    </w:p>
    <w:p w:rsidR="00810DD9" w:rsidRPr="00C67123" w:rsidRDefault="00810DD9" w:rsidP="00810DD9">
      <w:pPr>
        <w:pStyle w:val="Paragraphedeliste"/>
        <w:widowControl w:val="0"/>
        <w:numPr>
          <w:ilvl w:val="0"/>
          <w:numId w:val="2"/>
        </w:numPr>
        <w:tabs>
          <w:tab w:val="left" w:pos="940"/>
        </w:tabs>
        <w:autoSpaceDE w:val="0"/>
        <w:autoSpaceDN w:val="0"/>
        <w:spacing w:before="39" w:after="0" w:line="240" w:lineRule="auto"/>
        <w:ind w:firstLine="360"/>
        <w:contextualSpacing w:val="0"/>
      </w:pPr>
      <w:r w:rsidRPr="00C67123">
        <w:rPr>
          <w:b/>
        </w:rPr>
        <w:t xml:space="preserve">T 5-2 : </w:t>
      </w:r>
      <w:r w:rsidRPr="00C67123">
        <w:t>échanger sur le déroulement des opérations, expliquer le fonctionnement de l’installation à l’interne et à</w:t>
      </w:r>
      <w:r>
        <w:t xml:space="preserve"> </w:t>
      </w:r>
      <w:r w:rsidRPr="00C67123">
        <w:t>l’externe</w:t>
      </w:r>
    </w:p>
    <w:p w:rsidR="00810DD9" w:rsidRPr="00C67123" w:rsidRDefault="00810DD9" w:rsidP="00810DD9">
      <w:pPr>
        <w:pStyle w:val="Paragraphedeliste"/>
        <w:widowControl w:val="0"/>
        <w:numPr>
          <w:ilvl w:val="0"/>
          <w:numId w:val="2"/>
        </w:numPr>
        <w:tabs>
          <w:tab w:val="left" w:pos="940"/>
        </w:tabs>
        <w:autoSpaceDE w:val="0"/>
        <w:autoSpaceDN w:val="0"/>
        <w:spacing w:before="41" w:after="0" w:line="240" w:lineRule="auto"/>
        <w:ind w:firstLine="360"/>
        <w:contextualSpacing w:val="0"/>
      </w:pPr>
      <w:r w:rsidRPr="00C67123">
        <w:rPr>
          <w:b/>
        </w:rPr>
        <w:t xml:space="preserve">T 5-3 : </w:t>
      </w:r>
      <w:r w:rsidRPr="00C67123">
        <w:t>conseiller le client, lui proposer une prestation complémentaire, une modification ou une</w:t>
      </w:r>
      <w:r>
        <w:t xml:space="preserve"> </w:t>
      </w:r>
      <w:r w:rsidRPr="00C67123">
        <w:t>amélioration</w:t>
      </w:r>
    </w:p>
    <w:p w:rsidR="00810DD9" w:rsidRDefault="00810DD9" w:rsidP="00810DD9">
      <w:pPr>
        <w:pStyle w:val="Corpsdetexte"/>
        <w:spacing w:before="8"/>
        <w:ind w:left="0" w:firstLine="0"/>
        <w:rPr>
          <w:sz w:val="16"/>
          <w:szCs w:val="16"/>
          <w:lang w:val="fr-FR"/>
        </w:rPr>
      </w:pPr>
    </w:p>
    <w:p w:rsidR="00BF3C83" w:rsidRPr="005D5AC4" w:rsidRDefault="00BF3C83" w:rsidP="00810DD9">
      <w:pPr>
        <w:pStyle w:val="Corpsdetexte"/>
        <w:spacing w:before="8"/>
        <w:ind w:left="0" w:firstLine="0"/>
        <w:rPr>
          <w:sz w:val="16"/>
          <w:szCs w:val="16"/>
          <w:lang w:val="fr-FR"/>
        </w:rPr>
      </w:pPr>
    </w:p>
    <w:p w:rsidR="00810DD9" w:rsidRPr="00C67123" w:rsidRDefault="00810DD9" w:rsidP="00810DD9">
      <w:pPr>
        <w:pStyle w:val="Corpsdetexte"/>
        <w:spacing w:before="0"/>
        <w:ind w:firstLine="0"/>
        <w:rPr>
          <w:lang w:val="fr-FR"/>
        </w:rPr>
      </w:pPr>
      <w:r w:rsidRPr="00C67123">
        <w:rPr>
          <w:lang w:val="fr-FR"/>
        </w:rPr>
        <w:t xml:space="preserve">Les compétences qui seront </w:t>
      </w:r>
      <w:r w:rsidR="007C799F">
        <w:rPr>
          <w:lang w:val="fr-FR"/>
        </w:rPr>
        <w:t xml:space="preserve">mobilisées </w:t>
      </w:r>
      <w:r w:rsidRPr="00C67123">
        <w:rPr>
          <w:lang w:val="fr-FR"/>
        </w:rPr>
        <w:t xml:space="preserve">par cette séquence sont (les compétences indiquées en gras sont celles </w:t>
      </w:r>
      <w:r w:rsidR="007C799F">
        <w:rPr>
          <w:lang w:val="fr-FR"/>
        </w:rPr>
        <w:t>que l’on souhaite particulièrement évaluer</w:t>
      </w:r>
      <w:r w:rsidRPr="00C67123">
        <w:rPr>
          <w:lang w:val="fr-FR"/>
        </w:rPr>
        <w:t>) :</w:t>
      </w:r>
    </w:p>
    <w:p w:rsidR="00810DD9" w:rsidRPr="00C67123" w:rsidRDefault="00810DD9" w:rsidP="00810DD9">
      <w:pPr>
        <w:pStyle w:val="Paragraphedeliste"/>
        <w:widowControl w:val="0"/>
        <w:numPr>
          <w:ilvl w:val="0"/>
          <w:numId w:val="2"/>
        </w:numPr>
        <w:tabs>
          <w:tab w:val="left" w:pos="940"/>
        </w:tabs>
        <w:autoSpaceDE w:val="0"/>
        <w:autoSpaceDN w:val="0"/>
        <w:spacing w:before="38" w:after="0" w:line="240" w:lineRule="auto"/>
        <w:ind w:firstLine="360"/>
        <w:contextualSpacing w:val="0"/>
      </w:pPr>
      <w:r w:rsidRPr="00C67123">
        <w:rPr>
          <w:b/>
        </w:rPr>
        <w:t xml:space="preserve">C2 : </w:t>
      </w:r>
      <w:r w:rsidRPr="00C67123">
        <w:t>Organiser l’opération dans son</w:t>
      </w:r>
      <w:r>
        <w:t xml:space="preserve"> </w:t>
      </w:r>
      <w:r w:rsidRPr="00C67123">
        <w:t>contexte</w:t>
      </w:r>
    </w:p>
    <w:p w:rsidR="00810DD9" w:rsidRPr="00C67123" w:rsidRDefault="00810DD9" w:rsidP="00810DD9">
      <w:pPr>
        <w:pStyle w:val="Paragraphedeliste"/>
        <w:widowControl w:val="0"/>
        <w:numPr>
          <w:ilvl w:val="0"/>
          <w:numId w:val="2"/>
        </w:numPr>
        <w:tabs>
          <w:tab w:val="left" w:pos="940"/>
        </w:tabs>
        <w:autoSpaceDE w:val="0"/>
        <w:autoSpaceDN w:val="0"/>
        <w:spacing w:before="41" w:after="0" w:line="240" w:lineRule="auto"/>
        <w:ind w:firstLine="360"/>
        <w:contextualSpacing w:val="0"/>
      </w:pPr>
      <w:r w:rsidRPr="00C67123">
        <w:rPr>
          <w:b/>
        </w:rPr>
        <w:t xml:space="preserve">C5 : </w:t>
      </w:r>
      <w:r w:rsidRPr="00C67123">
        <w:t>Contrôler les grandeurs caractéristiques de</w:t>
      </w:r>
      <w:r>
        <w:t xml:space="preserve"> </w:t>
      </w:r>
      <w:r w:rsidRPr="00C67123">
        <w:t>l’installation</w:t>
      </w:r>
    </w:p>
    <w:p w:rsidR="00810DD9" w:rsidRDefault="00810DD9" w:rsidP="00810DD9">
      <w:pPr>
        <w:pStyle w:val="Paragraphedeliste"/>
        <w:widowControl w:val="0"/>
        <w:numPr>
          <w:ilvl w:val="0"/>
          <w:numId w:val="2"/>
        </w:numPr>
        <w:tabs>
          <w:tab w:val="left" w:pos="940"/>
        </w:tabs>
        <w:autoSpaceDE w:val="0"/>
        <w:autoSpaceDN w:val="0"/>
        <w:spacing w:before="41" w:after="0" w:line="240" w:lineRule="auto"/>
        <w:ind w:firstLine="360"/>
        <w:contextualSpacing w:val="0"/>
      </w:pPr>
      <w:r>
        <w:rPr>
          <w:b/>
        </w:rPr>
        <w:t>C7 :</w:t>
      </w:r>
      <w:r>
        <w:t xml:space="preserve"> Valider le fonctionnement de l’installation</w:t>
      </w:r>
    </w:p>
    <w:p w:rsidR="00810DD9" w:rsidRDefault="00810DD9" w:rsidP="00810DD9">
      <w:pPr>
        <w:pStyle w:val="Paragraphedeliste"/>
        <w:widowControl w:val="0"/>
        <w:numPr>
          <w:ilvl w:val="0"/>
          <w:numId w:val="2"/>
        </w:numPr>
        <w:tabs>
          <w:tab w:val="left" w:pos="940"/>
        </w:tabs>
        <w:autoSpaceDE w:val="0"/>
        <w:autoSpaceDN w:val="0"/>
        <w:spacing w:before="41" w:after="0" w:line="240" w:lineRule="auto"/>
        <w:ind w:firstLine="360"/>
        <w:contextualSpacing w:val="0"/>
      </w:pPr>
      <w:r>
        <w:rPr>
          <w:b/>
        </w:rPr>
        <w:t>C8 :</w:t>
      </w:r>
      <w:r>
        <w:t xml:space="preserve"> Diagnostiquer un dysfonctionnement</w:t>
      </w:r>
    </w:p>
    <w:p w:rsidR="00810DD9" w:rsidRPr="00C67123" w:rsidRDefault="00810DD9" w:rsidP="00810DD9">
      <w:pPr>
        <w:pStyle w:val="Paragraphedeliste"/>
        <w:widowControl w:val="0"/>
        <w:numPr>
          <w:ilvl w:val="0"/>
          <w:numId w:val="2"/>
        </w:numPr>
        <w:tabs>
          <w:tab w:val="left" w:pos="940"/>
        </w:tabs>
        <w:autoSpaceDE w:val="0"/>
        <w:autoSpaceDN w:val="0"/>
        <w:spacing w:before="41" w:after="0" w:line="240" w:lineRule="auto"/>
        <w:ind w:firstLine="360"/>
        <w:contextualSpacing w:val="0"/>
      </w:pPr>
      <w:r>
        <w:rPr>
          <w:b/>
        </w:rPr>
        <w:t>C9 :</w:t>
      </w:r>
      <w:r>
        <w:t xml:space="preserve"> Remplacer un matériel électrique</w:t>
      </w:r>
    </w:p>
    <w:p w:rsidR="00810DD9" w:rsidRDefault="00810DD9" w:rsidP="00810DD9">
      <w:pPr>
        <w:pStyle w:val="Paragraphedeliste"/>
        <w:widowControl w:val="0"/>
        <w:numPr>
          <w:ilvl w:val="0"/>
          <w:numId w:val="2"/>
        </w:numPr>
        <w:tabs>
          <w:tab w:val="left" w:pos="940"/>
        </w:tabs>
        <w:autoSpaceDE w:val="0"/>
        <w:autoSpaceDN w:val="0"/>
        <w:spacing w:before="38" w:after="0" w:line="240" w:lineRule="auto"/>
        <w:ind w:firstLine="360"/>
        <w:contextualSpacing w:val="0"/>
      </w:pPr>
      <w:r w:rsidRPr="00C67123">
        <w:rPr>
          <w:b/>
        </w:rPr>
        <w:t xml:space="preserve">C10 </w:t>
      </w:r>
      <w:r w:rsidRPr="00C67123">
        <w:t>: Exploiter les outils numériques dans le contexte</w:t>
      </w:r>
      <w:r>
        <w:t xml:space="preserve"> </w:t>
      </w:r>
      <w:r w:rsidRPr="00C67123">
        <w:t>professionnel</w:t>
      </w:r>
    </w:p>
    <w:p w:rsidR="007C799F" w:rsidRPr="007C799F" w:rsidRDefault="007C799F" w:rsidP="00810DD9">
      <w:pPr>
        <w:pStyle w:val="Paragraphedeliste"/>
        <w:widowControl w:val="0"/>
        <w:numPr>
          <w:ilvl w:val="0"/>
          <w:numId w:val="2"/>
        </w:numPr>
        <w:tabs>
          <w:tab w:val="left" w:pos="940"/>
        </w:tabs>
        <w:autoSpaceDE w:val="0"/>
        <w:autoSpaceDN w:val="0"/>
        <w:spacing w:before="38" w:after="0" w:line="240" w:lineRule="auto"/>
        <w:ind w:firstLine="360"/>
        <w:contextualSpacing w:val="0"/>
        <w:rPr>
          <w:b/>
        </w:rPr>
      </w:pPr>
      <w:r w:rsidRPr="007C799F">
        <w:rPr>
          <w:b/>
        </w:rPr>
        <w:t xml:space="preserve">C11 : </w:t>
      </w:r>
      <w:r w:rsidRPr="007C799F">
        <w:t>Compléter les documents liés aux opérations</w:t>
      </w:r>
      <w:r w:rsidRPr="007C799F">
        <w:rPr>
          <w:b/>
        </w:rPr>
        <w:t> </w:t>
      </w:r>
    </w:p>
    <w:p w:rsidR="00810DD9" w:rsidRPr="00C67123" w:rsidRDefault="00810DD9" w:rsidP="00810DD9">
      <w:pPr>
        <w:pStyle w:val="Paragraphedeliste"/>
        <w:widowControl w:val="0"/>
        <w:numPr>
          <w:ilvl w:val="0"/>
          <w:numId w:val="2"/>
        </w:numPr>
        <w:tabs>
          <w:tab w:val="left" w:pos="940"/>
        </w:tabs>
        <w:autoSpaceDE w:val="0"/>
        <w:autoSpaceDN w:val="0"/>
        <w:spacing w:before="41" w:after="0" w:line="240" w:lineRule="auto"/>
        <w:ind w:firstLine="360"/>
        <w:contextualSpacing w:val="0"/>
      </w:pPr>
      <w:r w:rsidRPr="00C67123">
        <w:rPr>
          <w:b/>
        </w:rPr>
        <w:t xml:space="preserve">C12 : </w:t>
      </w:r>
      <w:r w:rsidRPr="00C67123">
        <w:t>Communiquer entre professionnels sur</w:t>
      </w:r>
      <w:r>
        <w:t xml:space="preserve"> </w:t>
      </w:r>
      <w:r w:rsidRPr="00C67123">
        <w:t>l’opération</w:t>
      </w:r>
    </w:p>
    <w:p w:rsidR="00810DD9" w:rsidRDefault="00810DD9" w:rsidP="00810DD9">
      <w:pPr>
        <w:pStyle w:val="Paragraphedeliste"/>
        <w:widowControl w:val="0"/>
        <w:numPr>
          <w:ilvl w:val="0"/>
          <w:numId w:val="2"/>
        </w:numPr>
        <w:tabs>
          <w:tab w:val="left" w:pos="940"/>
        </w:tabs>
        <w:autoSpaceDE w:val="0"/>
        <w:autoSpaceDN w:val="0"/>
        <w:spacing w:after="0" w:line="240" w:lineRule="auto"/>
        <w:ind w:firstLine="360"/>
        <w:contextualSpacing w:val="0"/>
      </w:pPr>
      <w:r w:rsidRPr="00C67123">
        <w:rPr>
          <w:b/>
        </w:rPr>
        <w:t xml:space="preserve">C13 : </w:t>
      </w:r>
      <w:r w:rsidRPr="00C67123">
        <w:t>Communiquer avec le client/usager sur</w:t>
      </w:r>
      <w:r>
        <w:t xml:space="preserve"> </w:t>
      </w:r>
      <w:r w:rsidRPr="00C67123">
        <w:t>l’opération</w:t>
      </w:r>
    </w:p>
    <w:p w:rsidR="00BF3C83" w:rsidRDefault="00BF3C83" w:rsidP="00BF3C83">
      <w:pPr>
        <w:pStyle w:val="Paragraphedeliste"/>
        <w:widowControl w:val="0"/>
        <w:tabs>
          <w:tab w:val="left" w:pos="940"/>
        </w:tabs>
        <w:autoSpaceDE w:val="0"/>
        <w:autoSpaceDN w:val="0"/>
        <w:spacing w:after="0" w:line="240" w:lineRule="auto"/>
        <w:ind w:left="580"/>
        <w:contextualSpacing w:val="0"/>
      </w:pPr>
    </w:p>
    <w:p w:rsidR="00BF3C83" w:rsidRDefault="00BF3C83" w:rsidP="00BF3C83">
      <w:pPr>
        <w:pStyle w:val="Paragraphedeliste"/>
        <w:widowControl w:val="0"/>
        <w:tabs>
          <w:tab w:val="left" w:pos="940"/>
        </w:tabs>
        <w:autoSpaceDE w:val="0"/>
        <w:autoSpaceDN w:val="0"/>
        <w:spacing w:after="0" w:line="240" w:lineRule="auto"/>
        <w:ind w:left="580"/>
        <w:contextualSpacing w:val="0"/>
      </w:pPr>
    </w:p>
    <w:p w:rsidR="00BF3C83" w:rsidRDefault="00BF3C83" w:rsidP="00BF3C83">
      <w:pPr>
        <w:pStyle w:val="Paragraphedeliste"/>
        <w:widowControl w:val="0"/>
        <w:tabs>
          <w:tab w:val="left" w:pos="940"/>
        </w:tabs>
        <w:autoSpaceDE w:val="0"/>
        <w:autoSpaceDN w:val="0"/>
        <w:spacing w:after="0" w:line="240" w:lineRule="auto"/>
        <w:ind w:left="580"/>
        <w:contextualSpacing w:val="0"/>
      </w:pPr>
    </w:p>
    <w:p w:rsidR="00810DD9" w:rsidRPr="00C67123" w:rsidRDefault="00810DD9" w:rsidP="00810DD9">
      <w:pPr>
        <w:pStyle w:val="Titre1"/>
        <w:spacing w:before="43"/>
        <w:rPr>
          <w:lang w:val="fr-FR"/>
        </w:rPr>
      </w:pPr>
      <w:r w:rsidRPr="00C67123">
        <w:rPr>
          <w:lang w:val="fr-FR"/>
        </w:rPr>
        <w:t>Modalités organisationnelles</w:t>
      </w:r>
    </w:p>
    <w:p w:rsidR="00810DD9" w:rsidRDefault="00810DD9" w:rsidP="00810DD9">
      <w:pPr>
        <w:pStyle w:val="Corpsdetexte"/>
        <w:spacing w:before="118" w:line="273" w:lineRule="auto"/>
        <w:ind w:firstLine="0"/>
      </w:pPr>
      <w:r w:rsidRPr="00C67123">
        <w:rPr>
          <w:lang w:val="fr-FR"/>
        </w:rPr>
        <w:t xml:space="preserve">Cette séquence se déroule en atelier et utilise comme support les systèmes présents sur le plateau technique. Les activités à mener sont construites pour des groupes de 4 élèves, chaque groupe </w:t>
      </w:r>
      <w:r w:rsidR="00BF3C83">
        <w:rPr>
          <w:lang w:val="fr-FR"/>
        </w:rPr>
        <w:t>disposant</w:t>
      </w:r>
      <w:r w:rsidRPr="00C67123">
        <w:rPr>
          <w:lang w:val="fr-FR"/>
        </w:rPr>
        <w:t xml:space="preserve"> un système support à étudier. </w:t>
      </w:r>
      <w:r>
        <w:t xml:space="preserve">Ce travail </w:t>
      </w:r>
      <w:proofErr w:type="spellStart"/>
      <w:r>
        <w:t>peut</w:t>
      </w:r>
      <w:proofErr w:type="spellEnd"/>
      <w:r>
        <w:t xml:space="preserve"> </w:t>
      </w:r>
      <w:proofErr w:type="spellStart"/>
      <w:r>
        <w:t>être</w:t>
      </w:r>
      <w:proofErr w:type="spellEnd"/>
      <w:r>
        <w:t xml:space="preserve"> </w:t>
      </w:r>
      <w:proofErr w:type="spellStart"/>
      <w:proofErr w:type="gramStart"/>
      <w:r>
        <w:t>encadré</w:t>
      </w:r>
      <w:proofErr w:type="spellEnd"/>
      <w:r>
        <w:t xml:space="preserve"> :</w:t>
      </w:r>
      <w:proofErr w:type="gramEnd"/>
    </w:p>
    <w:p w:rsidR="00810DD9" w:rsidRPr="00C67123" w:rsidRDefault="00810DD9" w:rsidP="00810DD9">
      <w:pPr>
        <w:pStyle w:val="Paragraphedeliste"/>
        <w:widowControl w:val="0"/>
        <w:numPr>
          <w:ilvl w:val="0"/>
          <w:numId w:val="2"/>
        </w:numPr>
        <w:tabs>
          <w:tab w:val="left" w:pos="940"/>
        </w:tabs>
        <w:autoSpaceDE w:val="0"/>
        <w:autoSpaceDN w:val="0"/>
        <w:spacing w:before="3" w:after="0" w:line="240" w:lineRule="auto"/>
        <w:ind w:firstLine="360"/>
        <w:contextualSpacing w:val="0"/>
      </w:pPr>
      <w:r w:rsidRPr="00C67123">
        <w:t>Soit en classe entière encadrée par deux</w:t>
      </w:r>
      <w:r>
        <w:t xml:space="preserve"> </w:t>
      </w:r>
      <w:r w:rsidRPr="00C67123">
        <w:t>enseignants</w:t>
      </w:r>
    </w:p>
    <w:p w:rsidR="00BF3C83" w:rsidRDefault="00810DD9" w:rsidP="00810DD9">
      <w:pPr>
        <w:pStyle w:val="Paragraphedeliste"/>
        <w:widowControl w:val="0"/>
        <w:numPr>
          <w:ilvl w:val="0"/>
          <w:numId w:val="2"/>
        </w:numPr>
        <w:tabs>
          <w:tab w:val="left" w:pos="933"/>
        </w:tabs>
        <w:autoSpaceDE w:val="0"/>
        <w:autoSpaceDN w:val="0"/>
        <w:spacing w:before="40" w:after="0" w:line="273" w:lineRule="auto"/>
        <w:ind w:right="1783" w:firstLine="357"/>
        <w:contextualSpacing w:val="0"/>
      </w:pPr>
      <w:r w:rsidRPr="00C67123">
        <w:t xml:space="preserve">Soit en demi-groupe encadré par un seul enseignant (il n’est alors pas nécessaire que les deux demi-groupes effectuent les activités simultanément) </w:t>
      </w:r>
    </w:p>
    <w:p w:rsidR="00810DD9" w:rsidRPr="00C67123" w:rsidRDefault="00810DD9" w:rsidP="00BF3C83">
      <w:pPr>
        <w:widowControl w:val="0"/>
        <w:tabs>
          <w:tab w:val="left" w:pos="933"/>
        </w:tabs>
        <w:autoSpaceDE w:val="0"/>
        <w:autoSpaceDN w:val="0"/>
        <w:spacing w:before="40" w:after="0" w:line="273" w:lineRule="auto"/>
        <w:ind w:left="220" w:right="1783"/>
      </w:pPr>
      <w:r w:rsidRPr="00C67123">
        <w:t>La séquence complète est constituée de 4 séances de 3h qui devront se dérouler sur 4</w:t>
      </w:r>
      <w:r w:rsidR="00BF3C83">
        <w:t xml:space="preserve"> </w:t>
      </w:r>
      <w:r w:rsidRPr="00C67123">
        <w:t>semaines.</w:t>
      </w:r>
    </w:p>
    <w:p w:rsidR="00810DD9" w:rsidRPr="005D5AC4" w:rsidRDefault="00810DD9" w:rsidP="00810DD9">
      <w:pPr>
        <w:pStyle w:val="Corpsdetexte"/>
        <w:spacing w:before="10"/>
        <w:ind w:left="0" w:firstLine="0"/>
        <w:rPr>
          <w:sz w:val="16"/>
          <w:szCs w:val="16"/>
          <w:lang w:val="fr-FR"/>
        </w:rPr>
      </w:pPr>
    </w:p>
    <w:p w:rsidR="00810DD9" w:rsidRPr="00222FAC" w:rsidRDefault="00810DD9" w:rsidP="00810DD9">
      <w:pPr>
        <w:pStyle w:val="Titre1"/>
        <w:rPr>
          <w:lang w:val="fr-FR"/>
        </w:rPr>
      </w:pPr>
      <w:r w:rsidRPr="00222FAC">
        <w:rPr>
          <w:lang w:val="fr-FR"/>
        </w:rPr>
        <w:t>Matériel requis</w:t>
      </w:r>
    </w:p>
    <w:p w:rsidR="00222FAC" w:rsidRPr="00342BCD" w:rsidRDefault="00222FAC" w:rsidP="00222FAC">
      <w:pPr>
        <w:pStyle w:val="Corpsdetexte"/>
        <w:spacing w:before="118" w:line="273" w:lineRule="auto"/>
        <w:ind w:firstLine="0"/>
        <w:rPr>
          <w:lang w:val="fr-FR"/>
        </w:rPr>
      </w:pPr>
      <w:r>
        <w:rPr>
          <w:lang w:val="fr-FR"/>
        </w:rPr>
        <w:t xml:space="preserve">Aucun matériel spécifique n’est nécessaire, hormis les livrets </w:t>
      </w:r>
      <w:proofErr w:type="spellStart"/>
      <w:r>
        <w:rPr>
          <w:lang w:val="fr-FR"/>
        </w:rPr>
        <w:t>Habilec</w:t>
      </w:r>
      <w:proofErr w:type="spellEnd"/>
      <w:r>
        <w:rPr>
          <w:lang w:val="fr-FR"/>
        </w:rPr>
        <w:t xml:space="preserve"> déjà acquis pour les séquences </w:t>
      </w:r>
      <w:proofErr w:type="spellStart"/>
      <w:r>
        <w:rPr>
          <w:lang w:val="fr-FR"/>
        </w:rPr>
        <w:t>Profan</w:t>
      </w:r>
      <w:proofErr w:type="spellEnd"/>
      <w:r>
        <w:rPr>
          <w:lang w:val="fr-FR"/>
        </w:rPr>
        <w:t xml:space="preserve"> en Première Bac pro. Le matériel habituellement présent sur les plateaux techniques de Bac pro MELEC est suffisant (la liste précise est indiquée sur le document de questionnement élève pour chaque séance). </w:t>
      </w:r>
    </w:p>
    <w:p w:rsidR="00BF3C83" w:rsidRPr="00222FAC" w:rsidRDefault="00BF3C83" w:rsidP="00222FAC">
      <w:pPr>
        <w:widowControl w:val="0"/>
        <w:tabs>
          <w:tab w:val="left" w:pos="940"/>
        </w:tabs>
        <w:autoSpaceDE w:val="0"/>
        <w:autoSpaceDN w:val="0"/>
        <w:spacing w:before="38" w:after="0" w:line="240" w:lineRule="auto"/>
        <w:rPr>
          <w:color w:val="FF0000"/>
          <w:highlight w:val="yellow"/>
        </w:rPr>
      </w:pPr>
    </w:p>
    <w:p w:rsidR="00BF3C83" w:rsidRPr="00222FAC" w:rsidRDefault="00810DD9" w:rsidP="00BF3C83">
      <w:pPr>
        <w:pStyle w:val="Titre1"/>
        <w:rPr>
          <w:lang w:val="fr-FR"/>
        </w:rPr>
      </w:pPr>
      <w:proofErr w:type="spellStart"/>
      <w:r w:rsidRPr="00222FAC">
        <w:rPr>
          <w:lang w:val="fr-FR"/>
        </w:rPr>
        <w:t>Pré-requis</w:t>
      </w:r>
      <w:proofErr w:type="spellEnd"/>
      <w:r w:rsidRPr="00222FAC">
        <w:rPr>
          <w:lang w:val="fr-FR"/>
        </w:rPr>
        <w:t xml:space="preserve"> :   </w:t>
      </w:r>
    </w:p>
    <w:p w:rsidR="00222FAC" w:rsidRPr="00A3068C" w:rsidRDefault="00222FAC" w:rsidP="00222FAC">
      <w:pPr>
        <w:widowControl w:val="0"/>
        <w:tabs>
          <w:tab w:val="left" w:pos="933"/>
        </w:tabs>
        <w:autoSpaceDE w:val="0"/>
        <w:autoSpaceDN w:val="0"/>
        <w:spacing w:before="40" w:after="0" w:line="273" w:lineRule="auto"/>
        <w:ind w:left="220" w:right="1783"/>
        <w:rPr>
          <w:b/>
          <w:color w:val="FF0000"/>
        </w:rPr>
      </w:pPr>
      <w:r w:rsidRPr="00A3068C">
        <w:rPr>
          <w:b/>
          <w:color w:val="FF0000"/>
        </w:rPr>
        <w:t>Les élèves connaissent les systèmes et installations sur lesquels ils vont intervenir en maintenance et notamment leur fonctionnement « normal ».</w:t>
      </w:r>
    </w:p>
    <w:p w:rsidR="00BF3C83" w:rsidRDefault="00BF3C83">
      <w:pPr>
        <w:rPr>
          <w:b/>
          <w:i/>
          <w:color w:val="1F497D" w:themeColor="text2"/>
          <w:sz w:val="32"/>
          <w:szCs w:val="32"/>
        </w:rPr>
      </w:pPr>
      <w:r>
        <w:rPr>
          <w:b/>
          <w:i/>
          <w:color w:val="1F497D" w:themeColor="text2"/>
          <w:sz w:val="32"/>
          <w:szCs w:val="32"/>
        </w:rPr>
        <w:br w:type="page"/>
      </w:r>
    </w:p>
    <w:p w:rsidR="001D7648" w:rsidRPr="001D7648" w:rsidRDefault="001D7648" w:rsidP="001D7648">
      <w:pPr>
        <w:spacing w:after="0"/>
        <w:rPr>
          <w:b/>
          <w:color w:val="1F497D" w:themeColor="text2"/>
          <w:sz w:val="32"/>
          <w:szCs w:val="32"/>
        </w:rPr>
      </w:pPr>
      <w:r w:rsidRPr="001D7648">
        <w:rPr>
          <w:b/>
          <w:color w:val="1F497D" w:themeColor="text2"/>
          <w:sz w:val="32"/>
          <w:szCs w:val="32"/>
        </w:rPr>
        <w:lastRenderedPageBreak/>
        <w:t>Séance 1</w:t>
      </w:r>
    </w:p>
    <w:tbl>
      <w:tblPr>
        <w:tblStyle w:val="Grilledutableau"/>
        <w:tblW w:w="225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3402"/>
        <w:gridCol w:w="9497"/>
        <w:gridCol w:w="8784"/>
      </w:tblGrid>
      <w:tr w:rsidR="001D7648" w:rsidTr="00197366">
        <w:tc>
          <w:tcPr>
            <w:tcW w:w="817" w:type="dxa"/>
            <w:shd w:val="clear" w:color="auto" w:fill="FFFFFF" w:themeFill="background1"/>
            <w:vAlign w:val="center"/>
            <w:hideMark/>
          </w:tcPr>
          <w:p w:rsidR="001D7648" w:rsidRDefault="001D7648">
            <w:pPr>
              <w:jc w:val="center"/>
              <w:rPr>
                <w:b/>
              </w:rPr>
            </w:pPr>
            <w:r>
              <w:rPr>
                <w:b/>
              </w:rPr>
              <w:t>Etape 0</w:t>
            </w:r>
          </w:p>
        </w:tc>
        <w:tc>
          <w:tcPr>
            <w:tcW w:w="21683" w:type="dxa"/>
            <w:gridSpan w:val="3"/>
            <w:shd w:val="clear" w:color="auto" w:fill="FFFFFF" w:themeFill="background1"/>
            <w:hideMark/>
          </w:tcPr>
          <w:p w:rsidR="001D7648" w:rsidRDefault="001D7648">
            <w:pPr>
              <w:rPr>
                <w:b/>
              </w:rPr>
            </w:pPr>
            <w:r>
              <w:rPr>
                <w:b/>
              </w:rPr>
              <w:t xml:space="preserve">Présentation de la séance </w:t>
            </w:r>
          </w:p>
          <w:p w:rsidR="001D7648" w:rsidRDefault="004E1185" w:rsidP="004E1185">
            <w:pPr>
              <w:tabs>
                <w:tab w:val="left" w:pos="5797"/>
              </w:tabs>
            </w:pPr>
            <w:r w:rsidRPr="00810DD9">
              <w:t xml:space="preserve">Les élèves doivent réaliser une intervention de maintenance corrective ou de dépannage sur un support </w:t>
            </w:r>
            <w:r>
              <w:t xml:space="preserve">réel </w:t>
            </w:r>
            <w:r w:rsidRPr="00810DD9">
              <w:t>issu du secteur d’activité «  industrie »</w:t>
            </w:r>
            <w:r>
              <w:t>. Ce support doit être présent dans l’atelier.</w:t>
            </w:r>
          </w:p>
        </w:tc>
      </w:tr>
      <w:tr w:rsidR="001D7648" w:rsidTr="00197366">
        <w:tc>
          <w:tcPr>
            <w:tcW w:w="817" w:type="dxa"/>
            <w:vMerge w:val="restart"/>
            <w:shd w:val="clear" w:color="auto" w:fill="D6E3BC" w:themeFill="accent3" w:themeFillTint="66"/>
            <w:vAlign w:val="center"/>
          </w:tcPr>
          <w:p w:rsidR="001D7648" w:rsidRDefault="001D7648">
            <w:pPr>
              <w:jc w:val="center"/>
              <w:rPr>
                <w:b/>
              </w:rPr>
            </w:pPr>
            <w:r>
              <w:rPr>
                <w:b/>
              </w:rPr>
              <w:t>Etape 1</w:t>
            </w:r>
          </w:p>
          <w:p w:rsidR="001D7648" w:rsidRDefault="001D7648">
            <w:pPr>
              <w:jc w:val="center"/>
              <w:rPr>
                <w:b/>
              </w:rPr>
            </w:pPr>
          </w:p>
        </w:tc>
        <w:tc>
          <w:tcPr>
            <w:tcW w:w="3402" w:type="dxa"/>
            <w:vMerge w:val="restart"/>
            <w:shd w:val="clear" w:color="auto" w:fill="D6E3BC" w:themeFill="accent3" w:themeFillTint="66"/>
          </w:tcPr>
          <w:p w:rsidR="005E4A2E" w:rsidRDefault="001D7648">
            <w:pPr>
              <w:jc w:val="center"/>
              <w:rPr>
                <w:b/>
              </w:rPr>
            </w:pPr>
            <w:r>
              <w:rPr>
                <w:b/>
              </w:rPr>
              <w:t xml:space="preserve">Travail </w:t>
            </w:r>
            <w:r w:rsidR="005E4A2E">
              <w:rPr>
                <w:b/>
              </w:rPr>
              <w:t>préparatoire</w:t>
            </w:r>
          </w:p>
          <w:p w:rsidR="005E4A2E" w:rsidRDefault="005E4A2E">
            <w:pPr>
              <w:jc w:val="center"/>
              <w:rPr>
                <w:b/>
              </w:rPr>
            </w:pPr>
          </w:p>
          <w:p w:rsidR="005E4A2E" w:rsidRDefault="005E4A2E">
            <w:pPr>
              <w:jc w:val="center"/>
              <w:rPr>
                <w:b/>
              </w:rPr>
            </w:pPr>
            <w:r>
              <w:rPr>
                <w:b/>
              </w:rPr>
              <w:t>Durée : 80 min</w:t>
            </w:r>
          </w:p>
          <w:p w:rsidR="001D7648" w:rsidRDefault="001D7648">
            <w:pPr>
              <w:rPr>
                <w:b/>
              </w:rPr>
            </w:pPr>
          </w:p>
          <w:p w:rsidR="00B67D61" w:rsidRDefault="00B67D61" w:rsidP="00B67D61">
            <w:pPr>
              <w:jc w:val="center"/>
            </w:pPr>
            <w:r>
              <w:rPr>
                <w:b/>
              </w:rPr>
              <w:t>Travail en groupes de 4 élèves</w:t>
            </w:r>
          </w:p>
          <w:p w:rsidR="00B67D61" w:rsidRDefault="00B67D61">
            <w:pPr>
              <w:jc w:val="both"/>
              <w:rPr>
                <w:noProof/>
                <w:lang w:eastAsia="fr-FR"/>
              </w:rPr>
            </w:pPr>
          </w:p>
          <w:p w:rsidR="00D32178" w:rsidRDefault="001D7648">
            <w:pPr>
              <w:jc w:val="both"/>
            </w:pPr>
            <w:r>
              <w:rPr>
                <w:noProof/>
                <w:lang w:eastAsia="fr-FR"/>
              </w:rPr>
              <w:t>Les</w:t>
            </w:r>
            <w:r>
              <w:t xml:space="preserve"> élèves sont répartis par la plateforme en groupe</w:t>
            </w:r>
            <w:r w:rsidR="005E4A2E">
              <w:t xml:space="preserve"> de 4 élèves.</w:t>
            </w:r>
            <w:r w:rsidR="00D32178">
              <w:t xml:space="preserve"> C</w:t>
            </w:r>
            <w:r>
              <w:t xml:space="preserve">haque groupe réalise </w:t>
            </w:r>
            <w:r w:rsidR="00E66493">
              <w:t xml:space="preserve">l’ensemble des activités </w:t>
            </w:r>
            <w:r w:rsidR="00D32178">
              <w:t>préparatoires.</w:t>
            </w:r>
          </w:p>
          <w:p w:rsidR="00D32178" w:rsidRDefault="00D32178">
            <w:pPr>
              <w:jc w:val="both"/>
            </w:pPr>
          </w:p>
          <w:p w:rsidR="00F364EB" w:rsidRDefault="00F364EB">
            <w:pPr>
              <w:jc w:val="both"/>
            </w:pPr>
          </w:p>
          <w:p w:rsidR="00ED1B51" w:rsidRDefault="00ED1B51" w:rsidP="00D32178">
            <w:pPr>
              <w:jc w:val="both"/>
            </w:pPr>
          </w:p>
        </w:tc>
        <w:tc>
          <w:tcPr>
            <w:tcW w:w="9497" w:type="dxa"/>
            <w:shd w:val="clear" w:color="auto" w:fill="D6E3BC" w:themeFill="accent3" w:themeFillTint="66"/>
            <w:hideMark/>
          </w:tcPr>
          <w:p w:rsidR="001D7648" w:rsidRDefault="001D7648">
            <w:pPr>
              <w:jc w:val="center"/>
            </w:pPr>
            <w:r>
              <w:rPr>
                <w:b/>
              </w:rPr>
              <w:t>Activités proposées aux élèves</w:t>
            </w:r>
          </w:p>
        </w:tc>
        <w:tc>
          <w:tcPr>
            <w:tcW w:w="8784" w:type="dxa"/>
            <w:shd w:val="clear" w:color="auto" w:fill="D6E3BC" w:themeFill="accent3" w:themeFillTint="66"/>
            <w:hideMark/>
          </w:tcPr>
          <w:p w:rsidR="001D7648" w:rsidRDefault="001D7648">
            <w:pPr>
              <w:jc w:val="center"/>
            </w:pPr>
            <w:r>
              <w:rPr>
                <w:b/>
              </w:rPr>
              <w:t>Ressources mises à disposition</w:t>
            </w:r>
          </w:p>
        </w:tc>
      </w:tr>
      <w:tr w:rsidR="001D7648" w:rsidTr="00197366">
        <w:trPr>
          <w:trHeight w:val="1280"/>
        </w:trPr>
        <w:tc>
          <w:tcPr>
            <w:tcW w:w="817" w:type="dxa"/>
            <w:vMerge/>
            <w:shd w:val="clear" w:color="auto" w:fill="D6E3BC" w:themeFill="accent3" w:themeFillTint="66"/>
            <w:vAlign w:val="center"/>
            <w:hideMark/>
          </w:tcPr>
          <w:p w:rsidR="001D7648" w:rsidRDefault="001D7648">
            <w:pPr>
              <w:rPr>
                <w:b/>
              </w:rPr>
            </w:pPr>
          </w:p>
        </w:tc>
        <w:tc>
          <w:tcPr>
            <w:tcW w:w="3402" w:type="dxa"/>
            <w:vMerge/>
            <w:shd w:val="clear" w:color="auto" w:fill="D6E3BC" w:themeFill="accent3" w:themeFillTint="66"/>
            <w:vAlign w:val="center"/>
            <w:hideMark/>
          </w:tcPr>
          <w:p w:rsidR="001D7648" w:rsidRDefault="001D7648"/>
        </w:tc>
        <w:tc>
          <w:tcPr>
            <w:tcW w:w="9497" w:type="dxa"/>
            <w:shd w:val="clear" w:color="auto" w:fill="D6E3BC" w:themeFill="accent3" w:themeFillTint="66"/>
            <w:vAlign w:val="center"/>
            <w:hideMark/>
          </w:tcPr>
          <w:p w:rsidR="001D7648" w:rsidRDefault="001D7648">
            <w:pPr>
              <w:jc w:val="both"/>
              <w:rPr>
                <w:b/>
              </w:rPr>
            </w:pPr>
            <w:r>
              <w:rPr>
                <w:b/>
              </w:rPr>
              <w:t>Activité 1</w:t>
            </w:r>
          </w:p>
          <w:p w:rsidR="001D7648" w:rsidRDefault="005E4A2E" w:rsidP="003126CA">
            <w:pPr>
              <w:pStyle w:val="Paragraphedeliste"/>
              <w:numPr>
                <w:ilvl w:val="0"/>
                <w:numId w:val="38"/>
              </w:numPr>
              <w:ind w:left="317" w:hanging="284"/>
              <w:jc w:val="both"/>
            </w:pPr>
            <w:r w:rsidRPr="005E4A2E">
              <w:t>Prendre connaissance du dysfonctionnement observé sur le système réel (dysfonctionnement présenté par le professeur ou par un support visuel)</w:t>
            </w:r>
          </w:p>
          <w:p w:rsidR="003126CA" w:rsidRPr="003126CA" w:rsidRDefault="003126CA" w:rsidP="003126CA">
            <w:pPr>
              <w:pStyle w:val="Paragraphedeliste"/>
              <w:numPr>
                <w:ilvl w:val="0"/>
                <w:numId w:val="38"/>
              </w:numPr>
              <w:ind w:left="317" w:hanging="284"/>
              <w:jc w:val="both"/>
            </w:pPr>
            <w:r w:rsidRPr="003126CA">
              <w:t>Renseigner le formulaire de suivi de panne à compléter pour le système étudié</w:t>
            </w:r>
          </w:p>
        </w:tc>
        <w:tc>
          <w:tcPr>
            <w:tcW w:w="8784" w:type="dxa"/>
            <w:shd w:val="clear" w:color="auto" w:fill="D6E3BC" w:themeFill="accent3" w:themeFillTint="66"/>
            <w:vAlign w:val="center"/>
            <w:hideMark/>
          </w:tcPr>
          <w:p w:rsidR="00D32178" w:rsidRPr="00D32178" w:rsidRDefault="00D32178" w:rsidP="00D32178">
            <w:pPr>
              <w:pStyle w:val="TableParagraph"/>
              <w:numPr>
                <w:ilvl w:val="0"/>
                <w:numId w:val="32"/>
              </w:numPr>
              <w:tabs>
                <w:tab w:val="left" w:pos="424"/>
              </w:tabs>
              <w:spacing w:line="243" w:lineRule="exact"/>
              <w:ind w:left="320" w:hanging="284"/>
              <w:rPr>
                <w:lang w:val="fr-FR"/>
              </w:rPr>
            </w:pPr>
            <w:r w:rsidRPr="00D32178">
              <w:rPr>
                <w:lang w:val="fr-FR"/>
              </w:rPr>
              <w:t>Un système réel dans l’atelier choisi par le professeur</w:t>
            </w:r>
          </w:p>
          <w:p w:rsidR="001D7648" w:rsidRDefault="00D32178" w:rsidP="00D32178">
            <w:pPr>
              <w:pStyle w:val="Paragraphedeliste"/>
              <w:numPr>
                <w:ilvl w:val="0"/>
                <w:numId w:val="32"/>
              </w:numPr>
              <w:ind w:left="320" w:hanging="284"/>
            </w:pPr>
            <w:r w:rsidRPr="00D32178">
              <w:t xml:space="preserve">Bon d’intervention dépannage complété préalablement par l’enseignant </w:t>
            </w:r>
          </w:p>
        </w:tc>
      </w:tr>
      <w:tr w:rsidR="001D7648" w:rsidTr="00197366">
        <w:trPr>
          <w:trHeight w:val="1270"/>
        </w:trPr>
        <w:tc>
          <w:tcPr>
            <w:tcW w:w="817" w:type="dxa"/>
            <w:vMerge/>
            <w:shd w:val="clear" w:color="auto" w:fill="D6E3BC" w:themeFill="accent3" w:themeFillTint="66"/>
            <w:vAlign w:val="center"/>
            <w:hideMark/>
          </w:tcPr>
          <w:p w:rsidR="001D7648" w:rsidRDefault="001D7648">
            <w:pPr>
              <w:rPr>
                <w:b/>
              </w:rPr>
            </w:pPr>
          </w:p>
        </w:tc>
        <w:tc>
          <w:tcPr>
            <w:tcW w:w="3402" w:type="dxa"/>
            <w:vMerge/>
            <w:shd w:val="clear" w:color="auto" w:fill="D6E3BC" w:themeFill="accent3" w:themeFillTint="66"/>
            <w:vAlign w:val="center"/>
            <w:hideMark/>
          </w:tcPr>
          <w:p w:rsidR="001D7648" w:rsidRDefault="001D7648"/>
        </w:tc>
        <w:tc>
          <w:tcPr>
            <w:tcW w:w="9497" w:type="dxa"/>
            <w:shd w:val="clear" w:color="auto" w:fill="D6E3BC" w:themeFill="accent3" w:themeFillTint="66"/>
            <w:vAlign w:val="center"/>
            <w:hideMark/>
          </w:tcPr>
          <w:p w:rsidR="001D7648" w:rsidRDefault="001D7648">
            <w:pPr>
              <w:jc w:val="both"/>
              <w:rPr>
                <w:b/>
              </w:rPr>
            </w:pPr>
            <w:r>
              <w:rPr>
                <w:b/>
              </w:rPr>
              <w:t>Activité 2</w:t>
            </w:r>
          </w:p>
          <w:p w:rsidR="00913F56" w:rsidRDefault="005E4A2E" w:rsidP="003126CA">
            <w:pPr>
              <w:pStyle w:val="Paragraphedeliste"/>
              <w:numPr>
                <w:ilvl w:val="0"/>
                <w:numId w:val="39"/>
              </w:numPr>
              <w:ind w:left="317" w:hanging="284"/>
              <w:jc w:val="both"/>
            </w:pPr>
            <w:r w:rsidRPr="005E4A2E">
              <w:t>Enoncer des hypothèses de panne(s) sur des études de cas</w:t>
            </w:r>
          </w:p>
          <w:p w:rsidR="003126CA" w:rsidRPr="003126CA" w:rsidRDefault="003126CA" w:rsidP="003126CA">
            <w:pPr>
              <w:pStyle w:val="Paragraphedeliste"/>
              <w:numPr>
                <w:ilvl w:val="0"/>
                <w:numId w:val="39"/>
              </w:numPr>
              <w:ind w:left="317" w:hanging="284"/>
            </w:pPr>
            <w:r w:rsidRPr="003126CA">
              <w:t>Identifier les appareils de mesure nécessaires pour valider ou invalider chaque hypothèse</w:t>
            </w:r>
          </w:p>
          <w:p w:rsidR="003126CA" w:rsidRPr="005E4A2E" w:rsidRDefault="003126CA" w:rsidP="003126CA">
            <w:pPr>
              <w:pStyle w:val="Paragraphedeliste"/>
              <w:numPr>
                <w:ilvl w:val="0"/>
                <w:numId w:val="39"/>
              </w:numPr>
              <w:ind w:left="317" w:hanging="284"/>
              <w:jc w:val="both"/>
            </w:pPr>
            <w:r w:rsidRPr="003126CA">
              <w:t>Identifier les précautions à prendre lors des mesures</w:t>
            </w:r>
          </w:p>
        </w:tc>
        <w:tc>
          <w:tcPr>
            <w:tcW w:w="8784" w:type="dxa"/>
            <w:shd w:val="clear" w:color="auto" w:fill="D6E3BC" w:themeFill="accent3" w:themeFillTint="66"/>
            <w:vAlign w:val="center"/>
            <w:hideMark/>
          </w:tcPr>
          <w:p w:rsidR="007E64F4" w:rsidRPr="00A260FC" w:rsidRDefault="00A260FC" w:rsidP="001D7648">
            <w:pPr>
              <w:pStyle w:val="Paragraphedeliste"/>
              <w:numPr>
                <w:ilvl w:val="0"/>
                <w:numId w:val="31"/>
              </w:numPr>
              <w:ind w:left="317" w:hanging="317"/>
            </w:pPr>
            <w:r w:rsidRPr="00A260FC">
              <w:t>3 études de cas comportant : le dossier technique du système et le bon d’intervention dépannage complété par l’opérateur</w:t>
            </w:r>
          </w:p>
        </w:tc>
      </w:tr>
      <w:tr w:rsidR="001D7648" w:rsidTr="00197366">
        <w:trPr>
          <w:trHeight w:val="1274"/>
        </w:trPr>
        <w:tc>
          <w:tcPr>
            <w:tcW w:w="817" w:type="dxa"/>
            <w:vMerge/>
            <w:shd w:val="clear" w:color="auto" w:fill="D6E3BC" w:themeFill="accent3" w:themeFillTint="66"/>
            <w:vAlign w:val="center"/>
            <w:hideMark/>
          </w:tcPr>
          <w:p w:rsidR="001D7648" w:rsidRDefault="001D7648">
            <w:pPr>
              <w:rPr>
                <w:b/>
              </w:rPr>
            </w:pPr>
          </w:p>
        </w:tc>
        <w:tc>
          <w:tcPr>
            <w:tcW w:w="3402" w:type="dxa"/>
            <w:vMerge/>
            <w:shd w:val="clear" w:color="auto" w:fill="D6E3BC" w:themeFill="accent3" w:themeFillTint="66"/>
            <w:vAlign w:val="center"/>
            <w:hideMark/>
          </w:tcPr>
          <w:p w:rsidR="001D7648" w:rsidRDefault="001D7648"/>
        </w:tc>
        <w:tc>
          <w:tcPr>
            <w:tcW w:w="9497" w:type="dxa"/>
            <w:shd w:val="clear" w:color="auto" w:fill="D6E3BC" w:themeFill="accent3" w:themeFillTint="66"/>
            <w:vAlign w:val="center"/>
            <w:hideMark/>
          </w:tcPr>
          <w:p w:rsidR="001D7648" w:rsidRDefault="001D7648">
            <w:pPr>
              <w:rPr>
                <w:b/>
              </w:rPr>
            </w:pPr>
            <w:r>
              <w:rPr>
                <w:b/>
              </w:rPr>
              <w:t>Activité 3</w:t>
            </w:r>
          </w:p>
          <w:p w:rsidR="001D7648" w:rsidRDefault="005E4A2E" w:rsidP="003126CA">
            <w:pPr>
              <w:pStyle w:val="Paragraphedeliste"/>
              <w:numPr>
                <w:ilvl w:val="0"/>
                <w:numId w:val="40"/>
              </w:numPr>
              <w:ind w:left="317" w:hanging="284"/>
              <w:jc w:val="both"/>
            </w:pPr>
            <w:r w:rsidRPr="005E4A2E">
              <w:t>Prendre connaissance des principes généraux de prévention</w:t>
            </w:r>
          </w:p>
          <w:p w:rsidR="003126CA" w:rsidRPr="003126CA" w:rsidRDefault="003126CA" w:rsidP="003126CA">
            <w:pPr>
              <w:pStyle w:val="Paragraphedeliste"/>
              <w:numPr>
                <w:ilvl w:val="0"/>
                <w:numId w:val="40"/>
              </w:numPr>
              <w:ind w:left="317" w:hanging="284"/>
              <w:jc w:val="both"/>
            </w:pPr>
            <w:r w:rsidRPr="003126CA">
              <w:t>Compléter la grille d’analyse des risques</w:t>
            </w:r>
            <w:r>
              <w:t xml:space="preserve"> pour les 3 études de cas</w:t>
            </w:r>
          </w:p>
        </w:tc>
        <w:tc>
          <w:tcPr>
            <w:tcW w:w="8784" w:type="dxa"/>
            <w:shd w:val="clear" w:color="auto" w:fill="D6E3BC" w:themeFill="accent3" w:themeFillTint="66"/>
            <w:vAlign w:val="center"/>
            <w:hideMark/>
          </w:tcPr>
          <w:p w:rsidR="00A260FC" w:rsidRDefault="00A260FC" w:rsidP="00A260FC">
            <w:pPr>
              <w:pStyle w:val="Paragraphedeliste"/>
              <w:numPr>
                <w:ilvl w:val="0"/>
                <w:numId w:val="35"/>
              </w:numPr>
              <w:ind w:left="320" w:hanging="284"/>
              <w:rPr>
                <w:noProof/>
                <w:lang w:eastAsia="fr-FR"/>
              </w:rPr>
            </w:pPr>
            <w:r w:rsidRPr="00A260FC">
              <w:rPr>
                <w:noProof/>
                <w:lang w:eastAsia="fr-FR"/>
              </w:rPr>
              <w:t>3 études de cas comportant la description d’opération de maintenance sur 3 systèmes différents</w:t>
            </w:r>
          </w:p>
          <w:p w:rsidR="00BC0313" w:rsidRPr="00A260FC" w:rsidRDefault="00BC0313" w:rsidP="00903DD6">
            <w:pPr>
              <w:pStyle w:val="Paragraphedeliste"/>
              <w:numPr>
                <w:ilvl w:val="0"/>
                <w:numId w:val="35"/>
              </w:numPr>
              <w:ind w:left="320" w:hanging="284"/>
              <w:rPr>
                <w:noProof/>
                <w:lang w:eastAsia="fr-FR"/>
              </w:rPr>
            </w:pPr>
            <w:r w:rsidRPr="00BC0313">
              <w:t>Principes généraux de prévention</w:t>
            </w:r>
          </w:p>
          <w:p w:rsidR="00A260FC" w:rsidRPr="00A260FC" w:rsidRDefault="00A260FC" w:rsidP="00A260FC">
            <w:pPr>
              <w:pStyle w:val="Paragraphedeliste"/>
              <w:numPr>
                <w:ilvl w:val="0"/>
                <w:numId w:val="35"/>
              </w:numPr>
              <w:ind w:left="320" w:hanging="284"/>
              <w:rPr>
                <w:noProof/>
                <w:lang w:eastAsia="fr-FR"/>
              </w:rPr>
            </w:pPr>
            <w:r w:rsidRPr="00A260FC">
              <w:rPr>
                <w:noProof/>
                <w:lang w:eastAsia="fr-FR"/>
              </w:rPr>
              <w:t>Guide d’usage de la grille d’analyse des risques</w:t>
            </w:r>
          </w:p>
          <w:p w:rsidR="004E5033" w:rsidRDefault="00A260FC" w:rsidP="00A260FC">
            <w:pPr>
              <w:pStyle w:val="Paragraphedeliste"/>
              <w:numPr>
                <w:ilvl w:val="0"/>
                <w:numId w:val="35"/>
              </w:numPr>
              <w:ind w:left="320" w:hanging="284"/>
            </w:pPr>
            <w:r w:rsidRPr="00A260FC">
              <w:rPr>
                <w:noProof/>
                <w:lang w:eastAsia="fr-FR"/>
              </w:rPr>
              <w:t>Grille d’analyse des risques vierge</w:t>
            </w:r>
          </w:p>
        </w:tc>
      </w:tr>
      <w:tr w:rsidR="001D7648" w:rsidTr="00197366">
        <w:tc>
          <w:tcPr>
            <w:tcW w:w="817" w:type="dxa"/>
            <w:vMerge/>
            <w:shd w:val="clear" w:color="auto" w:fill="D6E3BC" w:themeFill="accent3" w:themeFillTint="66"/>
            <w:vAlign w:val="center"/>
            <w:hideMark/>
          </w:tcPr>
          <w:p w:rsidR="001D7648" w:rsidRDefault="001D7648">
            <w:pPr>
              <w:rPr>
                <w:b/>
              </w:rPr>
            </w:pPr>
          </w:p>
        </w:tc>
        <w:tc>
          <w:tcPr>
            <w:tcW w:w="3402" w:type="dxa"/>
            <w:vMerge/>
            <w:shd w:val="clear" w:color="auto" w:fill="D6E3BC" w:themeFill="accent3" w:themeFillTint="66"/>
            <w:vAlign w:val="center"/>
            <w:hideMark/>
          </w:tcPr>
          <w:p w:rsidR="001D7648" w:rsidRDefault="001D7648"/>
        </w:tc>
        <w:tc>
          <w:tcPr>
            <w:tcW w:w="9497" w:type="dxa"/>
            <w:shd w:val="clear" w:color="auto" w:fill="D6E3BC" w:themeFill="accent3" w:themeFillTint="66"/>
            <w:vAlign w:val="center"/>
            <w:hideMark/>
          </w:tcPr>
          <w:p w:rsidR="001D7648" w:rsidRDefault="001D7648">
            <w:pPr>
              <w:jc w:val="both"/>
              <w:rPr>
                <w:b/>
              </w:rPr>
            </w:pPr>
            <w:r>
              <w:rPr>
                <w:b/>
              </w:rPr>
              <w:t>Activité 4</w:t>
            </w:r>
          </w:p>
          <w:p w:rsidR="004E5033" w:rsidRDefault="005E4A2E" w:rsidP="003126CA">
            <w:pPr>
              <w:pStyle w:val="Paragraphedeliste"/>
              <w:numPr>
                <w:ilvl w:val="0"/>
                <w:numId w:val="41"/>
              </w:numPr>
              <w:ind w:left="317" w:hanging="284"/>
              <w:jc w:val="both"/>
            </w:pPr>
            <w:r w:rsidRPr="005E4A2E">
              <w:t xml:space="preserve">Prendre connaissance d’un dossier technique d’un système et d’un historique de pannes sur </w:t>
            </w:r>
            <w:r>
              <w:t>des</w:t>
            </w:r>
            <w:r w:rsidRPr="005E4A2E">
              <w:t xml:space="preserve"> étude</w:t>
            </w:r>
            <w:r>
              <w:t>s</w:t>
            </w:r>
            <w:r w:rsidRPr="005E4A2E">
              <w:t xml:space="preserve"> de cas</w:t>
            </w:r>
          </w:p>
          <w:p w:rsidR="003126CA" w:rsidRPr="003126CA" w:rsidRDefault="003126CA" w:rsidP="003126CA">
            <w:pPr>
              <w:pStyle w:val="Paragraphedeliste"/>
              <w:numPr>
                <w:ilvl w:val="0"/>
                <w:numId w:val="41"/>
              </w:numPr>
              <w:ind w:left="317" w:hanging="284"/>
              <w:jc w:val="both"/>
            </w:pPr>
            <w:r w:rsidRPr="003126CA">
              <w:t>Renseigner un rapport d’intervention et un historique de pannes à compléter sur les 3 études de cas</w:t>
            </w:r>
          </w:p>
        </w:tc>
        <w:tc>
          <w:tcPr>
            <w:tcW w:w="8784" w:type="dxa"/>
            <w:shd w:val="clear" w:color="auto" w:fill="D6E3BC" w:themeFill="accent3" w:themeFillTint="66"/>
            <w:vAlign w:val="center"/>
            <w:hideMark/>
          </w:tcPr>
          <w:p w:rsidR="003126CA" w:rsidRPr="003126CA" w:rsidRDefault="003126CA" w:rsidP="00A260FC">
            <w:pPr>
              <w:pStyle w:val="Paragraphedeliste"/>
              <w:numPr>
                <w:ilvl w:val="0"/>
                <w:numId w:val="36"/>
              </w:numPr>
              <w:ind w:left="320" w:hanging="284"/>
              <w:rPr>
                <w:noProof/>
                <w:lang w:eastAsia="fr-FR"/>
              </w:rPr>
            </w:pPr>
            <w:r>
              <w:t>3 études de cas comportant :</w:t>
            </w:r>
            <w:r w:rsidRPr="003126CA">
              <w:t xml:space="preserve"> le dossier technique du système étudié et l’historique de panne</w:t>
            </w:r>
            <w:r w:rsidR="005B2E5B">
              <w:t>s</w:t>
            </w:r>
          </w:p>
          <w:p w:rsidR="003126CA" w:rsidRPr="003126CA" w:rsidRDefault="003126CA" w:rsidP="00A260FC">
            <w:pPr>
              <w:pStyle w:val="Paragraphedeliste"/>
              <w:numPr>
                <w:ilvl w:val="0"/>
                <w:numId w:val="36"/>
              </w:numPr>
              <w:ind w:left="320" w:hanging="284"/>
            </w:pPr>
            <w:r w:rsidRPr="003126CA">
              <w:rPr>
                <w:noProof/>
                <w:lang w:eastAsia="fr-FR"/>
              </w:rPr>
              <w:t>Formulaires de suivi de panne complété pour chaque étude de cas</w:t>
            </w:r>
          </w:p>
          <w:p w:rsidR="003126CA" w:rsidRPr="003126CA" w:rsidRDefault="00A260FC" w:rsidP="003126CA">
            <w:pPr>
              <w:pStyle w:val="Paragraphedeliste"/>
              <w:numPr>
                <w:ilvl w:val="0"/>
                <w:numId w:val="36"/>
              </w:numPr>
              <w:ind w:left="320" w:hanging="284"/>
            </w:pPr>
            <w:r w:rsidRPr="00A260FC">
              <w:rPr>
                <w:noProof/>
                <w:lang w:eastAsia="fr-FR"/>
              </w:rPr>
              <w:t>Rapport d’intervention vierge</w:t>
            </w:r>
          </w:p>
        </w:tc>
      </w:tr>
      <w:tr w:rsidR="00AC1E31" w:rsidTr="00197366">
        <w:trPr>
          <w:trHeight w:val="921"/>
        </w:trPr>
        <w:tc>
          <w:tcPr>
            <w:tcW w:w="817" w:type="dxa"/>
            <w:shd w:val="clear" w:color="auto" w:fill="DAEEF3" w:themeFill="accent5" w:themeFillTint="33"/>
            <w:vAlign w:val="center"/>
          </w:tcPr>
          <w:p w:rsidR="00AC1E31" w:rsidRDefault="00AC1E31">
            <w:pPr>
              <w:jc w:val="center"/>
              <w:rPr>
                <w:b/>
              </w:rPr>
            </w:pPr>
            <w:r>
              <w:rPr>
                <w:b/>
              </w:rPr>
              <w:t>Etape 2</w:t>
            </w:r>
          </w:p>
        </w:tc>
        <w:tc>
          <w:tcPr>
            <w:tcW w:w="3402" w:type="dxa"/>
            <w:shd w:val="clear" w:color="auto" w:fill="DAEEF3" w:themeFill="accent5" w:themeFillTint="33"/>
          </w:tcPr>
          <w:p w:rsidR="00AC1E31" w:rsidRDefault="00AC1E31" w:rsidP="00AC1E31">
            <w:pPr>
              <w:jc w:val="center"/>
              <w:rPr>
                <w:b/>
              </w:rPr>
            </w:pPr>
            <w:r>
              <w:rPr>
                <w:b/>
              </w:rPr>
              <w:t>Mise en œuvre de l’intervention</w:t>
            </w:r>
          </w:p>
          <w:p w:rsidR="00AC1E31" w:rsidRDefault="00AC1E31" w:rsidP="00AC1E31">
            <w:pPr>
              <w:jc w:val="center"/>
              <w:rPr>
                <w:b/>
              </w:rPr>
            </w:pPr>
            <w:r>
              <w:rPr>
                <w:b/>
              </w:rPr>
              <w:t>Durée 80 min</w:t>
            </w:r>
          </w:p>
          <w:p w:rsidR="00CB4F5A" w:rsidRDefault="00CB4F5A" w:rsidP="00AC1E31">
            <w:pPr>
              <w:jc w:val="center"/>
              <w:rPr>
                <w:b/>
              </w:rPr>
            </w:pPr>
          </w:p>
          <w:p w:rsidR="00CB4F5A" w:rsidRDefault="00CB4F5A" w:rsidP="00AC1E31">
            <w:pPr>
              <w:jc w:val="center"/>
              <w:rPr>
                <w:b/>
              </w:rPr>
            </w:pPr>
            <w:r>
              <w:rPr>
                <w:b/>
              </w:rPr>
              <w:t>Travail par groupe de 4 élèves</w:t>
            </w:r>
          </w:p>
        </w:tc>
        <w:tc>
          <w:tcPr>
            <w:tcW w:w="18281" w:type="dxa"/>
            <w:gridSpan w:val="2"/>
            <w:shd w:val="clear" w:color="auto" w:fill="DAEEF3" w:themeFill="accent5" w:themeFillTint="33"/>
            <w:vAlign w:val="center"/>
          </w:tcPr>
          <w:p w:rsidR="00AC1E31" w:rsidRDefault="00AC1E31" w:rsidP="002035E6">
            <w:pPr>
              <w:pStyle w:val="TableParagraph"/>
              <w:spacing w:line="240" w:lineRule="atLeast"/>
              <w:rPr>
                <w:lang w:val="fr-FR"/>
              </w:rPr>
            </w:pPr>
            <w:r w:rsidRPr="00AC1E31">
              <w:rPr>
                <w:lang w:val="fr-FR"/>
              </w:rPr>
              <w:t xml:space="preserve">Chaque groupe </w:t>
            </w:r>
            <w:r w:rsidR="002035E6">
              <w:rPr>
                <w:lang w:val="fr-FR"/>
              </w:rPr>
              <w:t xml:space="preserve">d’élèves </w:t>
            </w:r>
            <w:r w:rsidRPr="00AC1E31">
              <w:rPr>
                <w:lang w:val="fr-FR"/>
              </w:rPr>
              <w:t xml:space="preserve">procède à l’intervention de maintenance prévue sur le système réel </w:t>
            </w:r>
            <w:r>
              <w:rPr>
                <w:lang w:val="fr-FR"/>
              </w:rPr>
              <w:t>qui lui est assigné en s’aidant</w:t>
            </w:r>
            <w:r w:rsidRPr="00AC1E31">
              <w:rPr>
                <w:lang w:val="fr-FR"/>
              </w:rPr>
              <w:t xml:space="preserve"> </w:t>
            </w:r>
            <w:r>
              <w:rPr>
                <w:lang w:val="fr-FR"/>
              </w:rPr>
              <w:t>d</w:t>
            </w:r>
            <w:r w:rsidRPr="00AC1E31">
              <w:rPr>
                <w:lang w:val="fr-FR"/>
              </w:rPr>
              <w:t xml:space="preserve">es documents ressources exploités </w:t>
            </w:r>
            <w:r w:rsidR="002035E6">
              <w:rPr>
                <w:lang w:val="fr-FR"/>
              </w:rPr>
              <w:t>pr</w:t>
            </w:r>
            <w:r w:rsidRPr="00AC1E31">
              <w:rPr>
                <w:lang w:val="fr-FR"/>
              </w:rPr>
              <w:t>écédemment.</w:t>
            </w:r>
          </w:p>
          <w:p w:rsidR="00B67D61" w:rsidRPr="00AC1E31" w:rsidRDefault="00B67D61" w:rsidP="002035E6">
            <w:pPr>
              <w:pStyle w:val="TableParagraph"/>
              <w:spacing w:line="240" w:lineRule="atLeast"/>
              <w:rPr>
                <w:lang w:val="fr-FR"/>
              </w:rPr>
            </w:pPr>
          </w:p>
          <w:p w:rsidR="00AC1E31" w:rsidRDefault="00AC1E31" w:rsidP="00AC1E31">
            <w:pPr>
              <w:rPr>
                <w:b/>
              </w:rPr>
            </w:pPr>
            <w:r w:rsidRPr="00AC1E31">
              <w:rPr>
                <w:u w:val="single"/>
              </w:rPr>
              <w:t>Remarque</w:t>
            </w:r>
            <w:r w:rsidRPr="00AC1E31">
              <w:t xml:space="preserve"> : l’intervention est réalisée </w:t>
            </w:r>
            <w:r w:rsidRPr="00AC1E31">
              <w:rPr>
                <w:b/>
                <w:u w:val="single"/>
              </w:rPr>
              <w:t>hors tension</w:t>
            </w:r>
            <w:r w:rsidRPr="00AC1E31">
              <w:t>, après consignation de l’installation réalisée par l’enseignant qui joue le rôle du chargé de travaux.</w:t>
            </w:r>
          </w:p>
        </w:tc>
      </w:tr>
      <w:tr w:rsidR="001D7648" w:rsidTr="00197366">
        <w:trPr>
          <w:trHeight w:val="921"/>
        </w:trPr>
        <w:tc>
          <w:tcPr>
            <w:tcW w:w="817" w:type="dxa"/>
            <w:shd w:val="clear" w:color="auto" w:fill="FFFFFF" w:themeFill="background1"/>
            <w:vAlign w:val="center"/>
            <w:hideMark/>
          </w:tcPr>
          <w:p w:rsidR="001D7648" w:rsidRDefault="001D7648" w:rsidP="005E4A2E">
            <w:pPr>
              <w:jc w:val="center"/>
              <w:rPr>
                <w:b/>
              </w:rPr>
            </w:pPr>
            <w:r>
              <w:rPr>
                <w:b/>
              </w:rPr>
              <w:t xml:space="preserve">Etape </w:t>
            </w:r>
            <w:r w:rsidR="005E4A2E">
              <w:rPr>
                <w:b/>
              </w:rPr>
              <w:t>3</w:t>
            </w:r>
          </w:p>
        </w:tc>
        <w:tc>
          <w:tcPr>
            <w:tcW w:w="21683" w:type="dxa"/>
            <w:gridSpan w:val="3"/>
            <w:shd w:val="clear" w:color="auto" w:fill="FFFFFF" w:themeFill="background1"/>
            <w:hideMark/>
          </w:tcPr>
          <w:p w:rsidR="001D7648" w:rsidRDefault="001D7648">
            <w:pPr>
              <w:rPr>
                <w:b/>
              </w:rPr>
            </w:pPr>
            <w:r>
              <w:rPr>
                <w:b/>
              </w:rPr>
              <w:t xml:space="preserve">Synthèse générale de la séance avec </w:t>
            </w:r>
            <w:r w:rsidR="00DC634F">
              <w:rPr>
                <w:b/>
              </w:rPr>
              <w:t>l’ensemble de la classe (Durée 2</w:t>
            </w:r>
            <w:r>
              <w:rPr>
                <w:b/>
              </w:rPr>
              <w:t>0 min)</w:t>
            </w:r>
          </w:p>
          <w:p w:rsidR="001D7648" w:rsidRPr="00BC0313" w:rsidRDefault="00BC0313">
            <w:r w:rsidRPr="00BC0313">
              <w:t>Le professeur encadrant effectue un bilan du travail réalisé. Chaque groupe d’élèves doit fournir une synthèse de l’opération de maintenance corrective réalisée sur chaque installation. La synthèse est composée des documents suivants : bon d’intervention dépannage, grille d’analyse des risques, rapport d’intervention, historique de pannes.</w:t>
            </w:r>
          </w:p>
        </w:tc>
      </w:tr>
    </w:tbl>
    <w:p w:rsidR="00BC0313" w:rsidRDefault="00BC0313" w:rsidP="001D7648">
      <w:pPr>
        <w:spacing w:after="0"/>
      </w:pPr>
    </w:p>
    <w:p w:rsidR="00BC0313" w:rsidRDefault="00BC0313">
      <w:r>
        <w:br w:type="page"/>
      </w:r>
    </w:p>
    <w:p w:rsidR="00ED1B51" w:rsidRDefault="00ED1B51" w:rsidP="00ED1B51">
      <w:pPr>
        <w:spacing w:after="0"/>
        <w:rPr>
          <w:b/>
          <w:color w:val="1F497D" w:themeColor="text2"/>
          <w:sz w:val="32"/>
          <w:szCs w:val="32"/>
        </w:rPr>
      </w:pPr>
      <w:r w:rsidRPr="001D7648">
        <w:rPr>
          <w:b/>
          <w:color w:val="1F497D" w:themeColor="text2"/>
          <w:sz w:val="32"/>
          <w:szCs w:val="32"/>
        </w:rPr>
        <w:lastRenderedPageBreak/>
        <w:t xml:space="preserve">Séance </w:t>
      </w:r>
      <w:r>
        <w:rPr>
          <w:b/>
          <w:color w:val="1F497D" w:themeColor="text2"/>
          <w:sz w:val="32"/>
          <w:szCs w:val="32"/>
        </w:rPr>
        <w:t>2</w:t>
      </w:r>
    </w:p>
    <w:tbl>
      <w:tblPr>
        <w:tblStyle w:val="Grilledutableau"/>
        <w:tblW w:w="225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3402"/>
        <w:gridCol w:w="9497"/>
        <w:gridCol w:w="8784"/>
      </w:tblGrid>
      <w:tr w:rsidR="00BC0313" w:rsidTr="001B10F9">
        <w:tc>
          <w:tcPr>
            <w:tcW w:w="817" w:type="dxa"/>
            <w:shd w:val="clear" w:color="auto" w:fill="FFFFFF" w:themeFill="background1"/>
            <w:vAlign w:val="center"/>
            <w:hideMark/>
          </w:tcPr>
          <w:p w:rsidR="00BC0313" w:rsidRDefault="00BC0313" w:rsidP="004631E6">
            <w:pPr>
              <w:jc w:val="center"/>
              <w:rPr>
                <w:b/>
              </w:rPr>
            </w:pPr>
            <w:r>
              <w:rPr>
                <w:b/>
              </w:rPr>
              <w:t>Etape 0</w:t>
            </w:r>
          </w:p>
        </w:tc>
        <w:tc>
          <w:tcPr>
            <w:tcW w:w="21683" w:type="dxa"/>
            <w:gridSpan w:val="3"/>
            <w:shd w:val="clear" w:color="auto" w:fill="FFFFFF" w:themeFill="background1"/>
            <w:hideMark/>
          </w:tcPr>
          <w:p w:rsidR="00BC0313" w:rsidRDefault="00BC0313" w:rsidP="004631E6">
            <w:pPr>
              <w:rPr>
                <w:b/>
              </w:rPr>
            </w:pPr>
            <w:r>
              <w:rPr>
                <w:b/>
              </w:rPr>
              <w:t xml:space="preserve">Présentation de la séance </w:t>
            </w:r>
          </w:p>
          <w:p w:rsidR="00BC0313" w:rsidRDefault="00BC0313" w:rsidP="004631E6">
            <w:pPr>
              <w:tabs>
                <w:tab w:val="left" w:pos="5797"/>
              </w:tabs>
            </w:pPr>
            <w:r w:rsidRPr="00810DD9">
              <w:t xml:space="preserve">Les élèves doivent réaliser une intervention de maintenance corrective ou de dépannage sur un support </w:t>
            </w:r>
            <w:r>
              <w:t xml:space="preserve">réel </w:t>
            </w:r>
            <w:r w:rsidRPr="00810DD9">
              <w:t xml:space="preserve">issu du secteur d’activité «  </w:t>
            </w:r>
            <w:r>
              <w:t xml:space="preserve">bâtiments (résidentiels ou tertiaires) </w:t>
            </w:r>
            <w:r w:rsidRPr="00810DD9">
              <w:t>»</w:t>
            </w:r>
            <w:r>
              <w:t>. Ce support doit être présent dans l’atelier.</w:t>
            </w:r>
          </w:p>
        </w:tc>
      </w:tr>
      <w:tr w:rsidR="00BC0313" w:rsidTr="001B10F9">
        <w:tc>
          <w:tcPr>
            <w:tcW w:w="817" w:type="dxa"/>
            <w:vMerge w:val="restart"/>
            <w:shd w:val="clear" w:color="auto" w:fill="D6E3BC" w:themeFill="accent3" w:themeFillTint="66"/>
            <w:vAlign w:val="center"/>
          </w:tcPr>
          <w:p w:rsidR="00BC0313" w:rsidRDefault="00BC0313" w:rsidP="004631E6">
            <w:pPr>
              <w:jc w:val="center"/>
              <w:rPr>
                <w:b/>
              </w:rPr>
            </w:pPr>
            <w:r>
              <w:rPr>
                <w:b/>
              </w:rPr>
              <w:t>Etape 1</w:t>
            </w:r>
          </w:p>
          <w:p w:rsidR="00BC0313" w:rsidRDefault="00BC0313" w:rsidP="004631E6">
            <w:pPr>
              <w:jc w:val="center"/>
              <w:rPr>
                <w:b/>
              </w:rPr>
            </w:pPr>
          </w:p>
        </w:tc>
        <w:tc>
          <w:tcPr>
            <w:tcW w:w="3402" w:type="dxa"/>
            <w:vMerge w:val="restart"/>
            <w:shd w:val="clear" w:color="auto" w:fill="D6E3BC" w:themeFill="accent3" w:themeFillTint="66"/>
          </w:tcPr>
          <w:p w:rsidR="00BC0313" w:rsidRDefault="00BC0313" w:rsidP="004631E6">
            <w:pPr>
              <w:jc w:val="center"/>
              <w:rPr>
                <w:b/>
              </w:rPr>
            </w:pPr>
            <w:r>
              <w:rPr>
                <w:b/>
              </w:rPr>
              <w:t>Travail préparatoire</w:t>
            </w:r>
          </w:p>
          <w:p w:rsidR="00BC0313" w:rsidRDefault="00BC0313" w:rsidP="004631E6">
            <w:pPr>
              <w:jc w:val="center"/>
              <w:rPr>
                <w:b/>
              </w:rPr>
            </w:pPr>
          </w:p>
          <w:p w:rsidR="00BC0313" w:rsidRDefault="00BC0313" w:rsidP="004631E6">
            <w:pPr>
              <w:jc w:val="center"/>
              <w:rPr>
                <w:b/>
              </w:rPr>
            </w:pPr>
            <w:r>
              <w:rPr>
                <w:b/>
              </w:rPr>
              <w:t>Durée : 80 min</w:t>
            </w:r>
          </w:p>
          <w:p w:rsidR="00BC0313" w:rsidRDefault="00BC0313" w:rsidP="004631E6">
            <w:pPr>
              <w:rPr>
                <w:b/>
              </w:rPr>
            </w:pPr>
          </w:p>
          <w:p w:rsidR="00BC0313" w:rsidRDefault="00BC0313" w:rsidP="004631E6">
            <w:pPr>
              <w:jc w:val="center"/>
            </w:pPr>
            <w:r>
              <w:rPr>
                <w:b/>
              </w:rPr>
              <w:t>Travail en groupes de 4 élèves</w:t>
            </w:r>
          </w:p>
          <w:p w:rsidR="00BC0313" w:rsidRDefault="00BC0313" w:rsidP="004631E6">
            <w:pPr>
              <w:jc w:val="both"/>
              <w:rPr>
                <w:noProof/>
                <w:lang w:eastAsia="fr-FR"/>
              </w:rPr>
            </w:pPr>
          </w:p>
          <w:p w:rsidR="00BC0313" w:rsidRDefault="00BC0313" w:rsidP="004631E6">
            <w:pPr>
              <w:jc w:val="both"/>
            </w:pPr>
            <w:r>
              <w:rPr>
                <w:noProof/>
                <w:lang w:eastAsia="fr-FR"/>
              </w:rPr>
              <w:t>Les</w:t>
            </w:r>
            <w:r>
              <w:t xml:space="preserve"> élèves sont répartis par la plateforme en groupe de 4 élèves. Chaque groupe réalise l’ensemble des activités préparatoires.</w:t>
            </w:r>
          </w:p>
          <w:p w:rsidR="00BC0313" w:rsidRDefault="00BC0313" w:rsidP="004631E6">
            <w:pPr>
              <w:jc w:val="both"/>
            </w:pPr>
          </w:p>
          <w:p w:rsidR="00BC0313" w:rsidRDefault="00BC0313" w:rsidP="004631E6">
            <w:pPr>
              <w:jc w:val="both"/>
            </w:pPr>
          </w:p>
          <w:p w:rsidR="00BC0313" w:rsidRDefault="00BC0313" w:rsidP="004631E6">
            <w:pPr>
              <w:jc w:val="both"/>
            </w:pPr>
          </w:p>
        </w:tc>
        <w:tc>
          <w:tcPr>
            <w:tcW w:w="9497" w:type="dxa"/>
            <w:shd w:val="clear" w:color="auto" w:fill="D6E3BC" w:themeFill="accent3" w:themeFillTint="66"/>
            <w:hideMark/>
          </w:tcPr>
          <w:p w:rsidR="00BC0313" w:rsidRDefault="00BC0313" w:rsidP="004631E6">
            <w:pPr>
              <w:jc w:val="center"/>
            </w:pPr>
            <w:r>
              <w:rPr>
                <w:b/>
              </w:rPr>
              <w:t>Activités proposées aux élèves</w:t>
            </w:r>
          </w:p>
        </w:tc>
        <w:tc>
          <w:tcPr>
            <w:tcW w:w="8784" w:type="dxa"/>
            <w:shd w:val="clear" w:color="auto" w:fill="D6E3BC" w:themeFill="accent3" w:themeFillTint="66"/>
            <w:hideMark/>
          </w:tcPr>
          <w:p w:rsidR="00BC0313" w:rsidRDefault="00BC0313" w:rsidP="004631E6">
            <w:pPr>
              <w:jc w:val="center"/>
            </w:pPr>
            <w:r>
              <w:rPr>
                <w:b/>
              </w:rPr>
              <w:t>Ressources mises à disposition</w:t>
            </w:r>
          </w:p>
        </w:tc>
      </w:tr>
      <w:tr w:rsidR="00BC0313" w:rsidTr="001B10F9">
        <w:trPr>
          <w:trHeight w:val="1280"/>
        </w:trPr>
        <w:tc>
          <w:tcPr>
            <w:tcW w:w="817" w:type="dxa"/>
            <w:vMerge/>
            <w:shd w:val="clear" w:color="auto" w:fill="D6E3BC" w:themeFill="accent3" w:themeFillTint="66"/>
            <w:vAlign w:val="center"/>
            <w:hideMark/>
          </w:tcPr>
          <w:p w:rsidR="00BC0313" w:rsidRDefault="00BC0313" w:rsidP="004631E6">
            <w:pPr>
              <w:rPr>
                <w:b/>
              </w:rPr>
            </w:pPr>
          </w:p>
        </w:tc>
        <w:tc>
          <w:tcPr>
            <w:tcW w:w="3402" w:type="dxa"/>
            <w:vMerge/>
            <w:shd w:val="clear" w:color="auto" w:fill="D6E3BC" w:themeFill="accent3" w:themeFillTint="66"/>
            <w:vAlign w:val="center"/>
            <w:hideMark/>
          </w:tcPr>
          <w:p w:rsidR="00BC0313" w:rsidRDefault="00BC0313" w:rsidP="004631E6"/>
        </w:tc>
        <w:tc>
          <w:tcPr>
            <w:tcW w:w="9497" w:type="dxa"/>
            <w:shd w:val="clear" w:color="auto" w:fill="D6E3BC" w:themeFill="accent3" w:themeFillTint="66"/>
            <w:vAlign w:val="center"/>
            <w:hideMark/>
          </w:tcPr>
          <w:p w:rsidR="00BC0313" w:rsidRDefault="00BC0313" w:rsidP="004631E6">
            <w:pPr>
              <w:jc w:val="both"/>
              <w:rPr>
                <w:b/>
              </w:rPr>
            </w:pPr>
            <w:r>
              <w:rPr>
                <w:b/>
              </w:rPr>
              <w:t>Activité 1</w:t>
            </w:r>
          </w:p>
          <w:p w:rsidR="00BC0313" w:rsidRDefault="00BC0313" w:rsidP="004631E6">
            <w:pPr>
              <w:pStyle w:val="Paragraphedeliste"/>
              <w:numPr>
                <w:ilvl w:val="0"/>
                <w:numId w:val="38"/>
              </w:numPr>
              <w:ind w:left="317" w:hanging="284"/>
              <w:jc w:val="both"/>
            </w:pPr>
            <w:r w:rsidRPr="005E4A2E">
              <w:t>Prendre connaissance du dysfonctionnement observé sur le système réel (dysfonctionnement présenté par le professeur ou par un support visuel)</w:t>
            </w:r>
          </w:p>
          <w:p w:rsidR="00BC0313" w:rsidRPr="003126CA" w:rsidRDefault="00BC0313" w:rsidP="004631E6">
            <w:pPr>
              <w:pStyle w:val="Paragraphedeliste"/>
              <w:numPr>
                <w:ilvl w:val="0"/>
                <w:numId w:val="38"/>
              </w:numPr>
              <w:ind w:left="317" w:hanging="284"/>
              <w:jc w:val="both"/>
            </w:pPr>
            <w:r w:rsidRPr="003126CA">
              <w:t>Renseigner le formulaire de suivi de panne à compléter pour le système étudié</w:t>
            </w:r>
          </w:p>
        </w:tc>
        <w:tc>
          <w:tcPr>
            <w:tcW w:w="8784" w:type="dxa"/>
            <w:shd w:val="clear" w:color="auto" w:fill="D6E3BC" w:themeFill="accent3" w:themeFillTint="66"/>
            <w:vAlign w:val="center"/>
            <w:hideMark/>
          </w:tcPr>
          <w:p w:rsidR="00BC0313" w:rsidRPr="00D32178" w:rsidRDefault="00BC0313" w:rsidP="004631E6">
            <w:pPr>
              <w:pStyle w:val="TableParagraph"/>
              <w:numPr>
                <w:ilvl w:val="0"/>
                <w:numId w:val="32"/>
              </w:numPr>
              <w:tabs>
                <w:tab w:val="left" w:pos="424"/>
              </w:tabs>
              <w:spacing w:line="243" w:lineRule="exact"/>
              <w:ind w:left="320" w:hanging="284"/>
              <w:rPr>
                <w:lang w:val="fr-FR"/>
              </w:rPr>
            </w:pPr>
            <w:r w:rsidRPr="00D32178">
              <w:rPr>
                <w:lang w:val="fr-FR"/>
              </w:rPr>
              <w:t>Un système réel dans l’atelier choisi par le professeur</w:t>
            </w:r>
          </w:p>
          <w:p w:rsidR="00BC0313" w:rsidRDefault="00BC0313" w:rsidP="004631E6">
            <w:pPr>
              <w:pStyle w:val="Paragraphedeliste"/>
              <w:numPr>
                <w:ilvl w:val="0"/>
                <w:numId w:val="32"/>
              </w:numPr>
              <w:ind w:left="320" w:hanging="284"/>
            </w:pPr>
            <w:r w:rsidRPr="00D32178">
              <w:t xml:space="preserve">Bon d’intervention dépannage complété préalablement par l’enseignant </w:t>
            </w:r>
          </w:p>
        </w:tc>
      </w:tr>
      <w:tr w:rsidR="00BC0313" w:rsidRPr="00A260FC" w:rsidTr="001B10F9">
        <w:trPr>
          <w:trHeight w:val="1270"/>
        </w:trPr>
        <w:tc>
          <w:tcPr>
            <w:tcW w:w="817" w:type="dxa"/>
            <w:vMerge/>
            <w:shd w:val="clear" w:color="auto" w:fill="D6E3BC" w:themeFill="accent3" w:themeFillTint="66"/>
            <w:vAlign w:val="center"/>
            <w:hideMark/>
          </w:tcPr>
          <w:p w:rsidR="00BC0313" w:rsidRDefault="00BC0313" w:rsidP="004631E6">
            <w:pPr>
              <w:rPr>
                <w:b/>
              </w:rPr>
            </w:pPr>
          </w:p>
        </w:tc>
        <w:tc>
          <w:tcPr>
            <w:tcW w:w="3402" w:type="dxa"/>
            <w:vMerge/>
            <w:shd w:val="clear" w:color="auto" w:fill="D6E3BC" w:themeFill="accent3" w:themeFillTint="66"/>
            <w:vAlign w:val="center"/>
            <w:hideMark/>
          </w:tcPr>
          <w:p w:rsidR="00BC0313" w:rsidRDefault="00BC0313" w:rsidP="004631E6"/>
        </w:tc>
        <w:tc>
          <w:tcPr>
            <w:tcW w:w="9497" w:type="dxa"/>
            <w:shd w:val="clear" w:color="auto" w:fill="D6E3BC" w:themeFill="accent3" w:themeFillTint="66"/>
            <w:vAlign w:val="center"/>
            <w:hideMark/>
          </w:tcPr>
          <w:p w:rsidR="00BC0313" w:rsidRDefault="00BC0313" w:rsidP="004631E6">
            <w:pPr>
              <w:jc w:val="both"/>
              <w:rPr>
                <w:b/>
              </w:rPr>
            </w:pPr>
            <w:r>
              <w:rPr>
                <w:b/>
              </w:rPr>
              <w:t>Activité 2</w:t>
            </w:r>
          </w:p>
          <w:p w:rsidR="00BC0313" w:rsidRDefault="00BC0313" w:rsidP="004631E6">
            <w:pPr>
              <w:pStyle w:val="Paragraphedeliste"/>
              <w:numPr>
                <w:ilvl w:val="0"/>
                <w:numId w:val="39"/>
              </w:numPr>
              <w:ind w:left="317" w:hanging="284"/>
              <w:jc w:val="both"/>
            </w:pPr>
            <w:r w:rsidRPr="005E4A2E">
              <w:t>Enoncer des hypothèses de panne(s) sur des études de cas</w:t>
            </w:r>
          </w:p>
          <w:p w:rsidR="00BC0313" w:rsidRPr="003126CA" w:rsidRDefault="00BC0313" w:rsidP="004631E6">
            <w:pPr>
              <w:pStyle w:val="Paragraphedeliste"/>
              <w:numPr>
                <w:ilvl w:val="0"/>
                <w:numId w:val="39"/>
              </w:numPr>
              <w:ind w:left="317" w:hanging="284"/>
            </w:pPr>
            <w:r w:rsidRPr="003126CA">
              <w:t>Identifier les appareils de mesure nécessaires pour valider ou invalider chaque hypothèse</w:t>
            </w:r>
          </w:p>
          <w:p w:rsidR="00BC0313" w:rsidRPr="005E4A2E" w:rsidRDefault="00BC0313" w:rsidP="004631E6">
            <w:pPr>
              <w:pStyle w:val="Paragraphedeliste"/>
              <w:numPr>
                <w:ilvl w:val="0"/>
                <w:numId w:val="39"/>
              </w:numPr>
              <w:ind w:left="317" w:hanging="284"/>
              <w:jc w:val="both"/>
            </w:pPr>
            <w:r w:rsidRPr="003126CA">
              <w:t>Identifier les précautions à prendre lors des mesures</w:t>
            </w:r>
          </w:p>
        </w:tc>
        <w:tc>
          <w:tcPr>
            <w:tcW w:w="8784" w:type="dxa"/>
            <w:shd w:val="clear" w:color="auto" w:fill="D6E3BC" w:themeFill="accent3" w:themeFillTint="66"/>
            <w:vAlign w:val="center"/>
            <w:hideMark/>
          </w:tcPr>
          <w:p w:rsidR="00BC0313" w:rsidRPr="00A260FC" w:rsidRDefault="00BC0313" w:rsidP="00BC0313">
            <w:pPr>
              <w:pStyle w:val="Paragraphedeliste"/>
              <w:numPr>
                <w:ilvl w:val="0"/>
                <w:numId w:val="31"/>
              </w:numPr>
              <w:ind w:left="317" w:hanging="317"/>
            </w:pPr>
            <w:r w:rsidRPr="00A260FC">
              <w:t>3 études de cas comportant : le dossier technique d</w:t>
            </w:r>
            <w:r>
              <w:t>e l’installation</w:t>
            </w:r>
            <w:r w:rsidRPr="00A260FC">
              <w:t xml:space="preserve"> et le bon d’intervention dépannage complété par l’opérateur</w:t>
            </w:r>
          </w:p>
        </w:tc>
      </w:tr>
      <w:tr w:rsidR="00BC0313" w:rsidTr="001B10F9">
        <w:trPr>
          <w:trHeight w:val="1274"/>
        </w:trPr>
        <w:tc>
          <w:tcPr>
            <w:tcW w:w="817" w:type="dxa"/>
            <w:vMerge/>
            <w:shd w:val="clear" w:color="auto" w:fill="D6E3BC" w:themeFill="accent3" w:themeFillTint="66"/>
            <w:vAlign w:val="center"/>
            <w:hideMark/>
          </w:tcPr>
          <w:p w:rsidR="00BC0313" w:rsidRDefault="00BC0313" w:rsidP="004631E6">
            <w:pPr>
              <w:rPr>
                <w:b/>
              </w:rPr>
            </w:pPr>
          </w:p>
        </w:tc>
        <w:tc>
          <w:tcPr>
            <w:tcW w:w="3402" w:type="dxa"/>
            <w:vMerge/>
            <w:shd w:val="clear" w:color="auto" w:fill="D6E3BC" w:themeFill="accent3" w:themeFillTint="66"/>
            <w:vAlign w:val="center"/>
            <w:hideMark/>
          </w:tcPr>
          <w:p w:rsidR="00BC0313" w:rsidRDefault="00BC0313" w:rsidP="004631E6"/>
        </w:tc>
        <w:tc>
          <w:tcPr>
            <w:tcW w:w="9497" w:type="dxa"/>
            <w:shd w:val="clear" w:color="auto" w:fill="D6E3BC" w:themeFill="accent3" w:themeFillTint="66"/>
            <w:vAlign w:val="center"/>
            <w:hideMark/>
          </w:tcPr>
          <w:p w:rsidR="00BC0313" w:rsidRDefault="00BC0313" w:rsidP="004631E6">
            <w:pPr>
              <w:rPr>
                <w:b/>
              </w:rPr>
            </w:pPr>
            <w:r>
              <w:rPr>
                <w:b/>
              </w:rPr>
              <w:t>Activité 3</w:t>
            </w:r>
          </w:p>
          <w:p w:rsidR="00BC0313" w:rsidRDefault="00BC0313" w:rsidP="004631E6">
            <w:pPr>
              <w:pStyle w:val="Paragraphedeliste"/>
              <w:numPr>
                <w:ilvl w:val="0"/>
                <w:numId w:val="40"/>
              </w:numPr>
              <w:ind w:left="317" w:hanging="284"/>
              <w:jc w:val="both"/>
            </w:pPr>
            <w:r w:rsidRPr="005E4A2E">
              <w:t>Prendre connaissance des principes généraux de prévention</w:t>
            </w:r>
          </w:p>
          <w:p w:rsidR="00BC0313" w:rsidRPr="003126CA" w:rsidRDefault="00BC0313" w:rsidP="004631E6">
            <w:pPr>
              <w:pStyle w:val="Paragraphedeliste"/>
              <w:numPr>
                <w:ilvl w:val="0"/>
                <w:numId w:val="40"/>
              </w:numPr>
              <w:ind w:left="317" w:hanging="284"/>
              <w:jc w:val="both"/>
            </w:pPr>
            <w:r w:rsidRPr="003126CA">
              <w:t>Compléter la grille d’analyse des risques</w:t>
            </w:r>
            <w:r>
              <w:t xml:space="preserve"> pour les 3 études de cas</w:t>
            </w:r>
          </w:p>
        </w:tc>
        <w:tc>
          <w:tcPr>
            <w:tcW w:w="8784" w:type="dxa"/>
            <w:shd w:val="clear" w:color="auto" w:fill="D6E3BC" w:themeFill="accent3" w:themeFillTint="66"/>
            <w:vAlign w:val="center"/>
            <w:hideMark/>
          </w:tcPr>
          <w:p w:rsidR="00BC0313" w:rsidRDefault="00BC0313" w:rsidP="004631E6">
            <w:pPr>
              <w:pStyle w:val="Paragraphedeliste"/>
              <w:numPr>
                <w:ilvl w:val="0"/>
                <w:numId w:val="35"/>
              </w:numPr>
              <w:ind w:left="320" w:hanging="284"/>
              <w:rPr>
                <w:noProof/>
                <w:lang w:eastAsia="fr-FR"/>
              </w:rPr>
            </w:pPr>
            <w:r w:rsidRPr="00A260FC">
              <w:rPr>
                <w:noProof/>
                <w:lang w:eastAsia="fr-FR"/>
              </w:rPr>
              <w:t xml:space="preserve">3 études de cas comportant la description d’opération de maintenance sur 3 </w:t>
            </w:r>
            <w:r>
              <w:rPr>
                <w:noProof/>
                <w:lang w:eastAsia="fr-FR"/>
              </w:rPr>
              <w:t>installations</w:t>
            </w:r>
            <w:r w:rsidRPr="00A260FC">
              <w:rPr>
                <w:noProof/>
                <w:lang w:eastAsia="fr-FR"/>
              </w:rPr>
              <w:t xml:space="preserve"> différent</w:t>
            </w:r>
            <w:r>
              <w:rPr>
                <w:noProof/>
                <w:lang w:eastAsia="fr-FR"/>
              </w:rPr>
              <w:t>e</w:t>
            </w:r>
            <w:r w:rsidRPr="00A260FC">
              <w:rPr>
                <w:noProof/>
                <w:lang w:eastAsia="fr-FR"/>
              </w:rPr>
              <w:t>s</w:t>
            </w:r>
          </w:p>
          <w:p w:rsidR="00BC0313" w:rsidRPr="00BC0313" w:rsidRDefault="00BC0313" w:rsidP="004631E6">
            <w:pPr>
              <w:pStyle w:val="Paragraphedeliste"/>
              <w:numPr>
                <w:ilvl w:val="0"/>
                <w:numId w:val="35"/>
              </w:numPr>
              <w:ind w:left="320" w:hanging="284"/>
              <w:rPr>
                <w:noProof/>
                <w:lang w:eastAsia="fr-FR"/>
              </w:rPr>
            </w:pPr>
            <w:r w:rsidRPr="00BC0313">
              <w:t>Principes généraux de prévention</w:t>
            </w:r>
          </w:p>
          <w:p w:rsidR="00BC0313" w:rsidRPr="00A260FC" w:rsidRDefault="00BC0313" w:rsidP="004631E6">
            <w:pPr>
              <w:pStyle w:val="Paragraphedeliste"/>
              <w:numPr>
                <w:ilvl w:val="0"/>
                <w:numId w:val="35"/>
              </w:numPr>
              <w:ind w:left="320" w:hanging="284"/>
              <w:rPr>
                <w:noProof/>
                <w:lang w:eastAsia="fr-FR"/>
              </w:rPr>
            </w:pPr>
            <w:r w:rsidRPr="00A260FC">
              <w:rPr>
                <w:noProof/>
                <w:lang w:eastAsia="fr-FR"/>
              </w:rPr>
              <w:t>Guide d’usage de la grille d’analyse des risques</w:t>
            </w:r>
          </w:p>
          <w:p w:rsidR="00BC0313" w:rsidRDefault="00BC0313" w:rsidP="004631E6">
            <w:pPr>
              <w:pStyle w:val="Paragraphedeliste"/>
              <w:numPr>
                <w:ilvl w:val="0"/>
                <w:numId w:val="35"/>
              </w:numPr>
              <w:ind w:left="320" w:hanging="284"/>
            </w:pPr>
            <w:r w:rsidRPr="00A260FC">
              <w:rPr>
                <w:noProof/>
                <w:lang w:eastAsia="fr-FR"/>
              </w:rPr>
              <w:t>Grille d’analyse des risques vierge</w:t>
            </w:r>
          </w:p>
        </w:tc>
      </w:tr>
      <w:tr w:rsidR="00BC0313" w:rsidRPr="003126CA" w:rsidTr="001B10F9">
        <w:tc>
          <w:tcPr>
            <w:tcW w:w="817" w:type="dxa"/>
            <w:vMerge/>
            <w:shd w:val="clear" w:color="auto" w:fill="D6E3BC" w:themeFill="accent3" w:themeFillTint="66"/>
            <w:vAlign w:val="center"/>
            <w:hideMark/>
          </w:tcPr>
          <w:p w:rsidR="00BC0313" w:rsidRDefault="00BC0313" w:rsidP="004631E6">
            <w:pPr>
              <w:rPr>
                <w:b/>
              </w:rPr>
            </w:pPr>
          </w:p>
        </w:tc>
        <w:tc>
          <w:tcPr>
            <w:tcW w:w="3402" w:type="dxa"/>
            <w:vMerge/>
            <w:shd w:val="clear" w:color="auto" w:fill="D6E3BC" w:themeFill="accent3" w:themeFillTint="66"/>
            <w:vAlign w:val="center"/>
            <w:hideMark/>
          </w:tcPr>
          <w:p w:rsidR="00BC0313" w:rsidRDefault="00BC0313" w:rsidP="004631E6"/>
        </w:tc>
        <w:tc>
          <w:tcPr>
            <w:tcW w:w="9497" w:type="dxa"/>
            <w:shd w:val="clear" w:color="auto" w:fill="D6E3BC" w:themeFill="accent3" w:themeFillTint="66"/>
            <w:vAlign w:val="center"/>
            <w:hideMark/>
          </w:tcPr>
          <w:p w:rsidR="00BC0313" w:rsidRDefault="00BC0313" w:rsidP="004631E6">
            <w:pPr>
              <w:jc w:val="both"/>
              <w:rPr>
                <w:b/>
              </w:rPr>
            </w:pPr>
            <w:r>
              <w:rPr>
                <w:b/>
              </w:rPr>
              <w:t>Activité 4</w:t>
            </w:r>
          </w:p>
          <w:p w:rsidR="00BC0313" w:rsidRDefault="00BC0313" w:rsidP="004631E6">
            <w:pPr>
              <w:pStyle w:val="Paragraphedeliste"/>
              <w:numPr>
                <w:ilvl w:val="0"/>
                <w:numId w:val="41"/>
              </w:numPr>
              <w:ind w:left="317" w:hanging="284"/>
              <w:jc w:val="both"/>
            </w:pPr>
            <w:r w:rsidRPr="005E4A2E">
              <w:t xml:space="preserve">Prendre connaissance d’un dossier technique d’un système et d’un historique de pannes sur </w:t>
            </w:r>
            <w:r>
              <w:t>des</w:t>
            </w:r>
            <w:r w:rsidRPr="005E4A2E">
              <w:t xml:space="preserve"> étude</w:t>
            </w:r>
            <w:r>
              <w:t>s</w:t>
            </w:r>
            <w:r w:rsidRPr="005E4A2E">
              <w:t xml:space="preserve"> de cas</w:t>
            </w:r>
          </w:p>
          <w:p w:rsidR="00BC0313" w:rsidRPr="003126CA" w:rsidRDefault="00BC0313" w:rsidP="004631E6">
            <w:pPr>
              <w:pStyle w:val="Paragraphedeliste"/>
              <w:numPr>
                <w:ilvl w:val="0"/>
                <w:numId w:val="41"/>
              </w:numPr>
              <w:ind w:left="317" w:hanging="284"/>
              <w:jc w:val="both"/>
            </w:pPr>
            <w:r w:rsidRPr="003126CA">
              <w:t>Renseigner un rapport d’intervention et un historique de pannes à compléter sur les 3 études de cas</w:t>
            </w:r>
          </w:p>
        </w:tc>
        <w:tc>
          <w:tcPr>
            <w:tcW w:w="8784" w:type="dxa"/>
            <w:shd w:val="clear" w:color="auto" w:fill="D6E3BC" w:themeFill="accent3" w:themeFillTint="66"/>
            <w:vAlign w:val="center"/>
            <w:hideMark/>
          </w:tcPr>
          <w:p w:rsidR="00BC0313" w:rsidRPr="003126CA" w:rsidRDefault="00BC0313" w:rsidP="004631E6">
            <w:pPr>
              <w:pStyle w:val="Paragraphedeliste"/>
              <w:numPr>
                <w:ilvl w:val="0"/>
                <w:numId w:val="36"/>
              </w:numPr>
              <w:ind w:left="320" w:hanging="284"/>
              <w:rPr>
                <w:noProof/>
                <w:lang w:eastAsia="fr-FR"/>
              </w:rPr>
            </w:pPr>
            <w:r>
              <w:t>3 études de cas comportant :</w:t>
            </w:r>
            <w:r w:rsidRPr="003126CA">
              <w:t xml:space="preserve"> le dossier technique du système étudié et l’historique de panne</w:t>
            </w:r>
            <w:r w:rsidR="005B2E5B">
              <w:t>s</w:t>
            </w:r>
          </w:p>
          <w:p w:rsidR="00BC0313" w:rsidRPr="003126CA" w:rsidRDefault="00BC0313" w:rsidP="004631E6">
            <w:pPr>
              <w:pStyle w:val="Paragraphedeliste"/>
              <w:numPr>
                <w:ilvl w:val="0"/>
                <w:numId w:val="36"/>
              </w:numPr>
              <w:ind w:left="320" w:hanging="284"/>
            </w:pPr>
            <w:r w:rsidRPr="003126CA">
              <w:rPr>
                <w:noProof/>
                <w:lang w:eastAsia="fr-FR"/>
              </w:rPr>
              <w:t>Formulaires de suivi de panne complété pour chaque étude de cas</w:t>
            </w:r>
          </w:p>
          <w:p w:rsidR="00BC0313" w:rsidRPr="003126CA" w:rsidRDefault="00BC0313" w:rsidP="004631E6">
            <w:pPr>
              <w:pStyle w:val="Paragraphedeliste"/>
              <w:numPr>
                <w:ilvl w:val="0"/>
                <w:numId w:val="36"/>
              </w:numPr>
              <w:ind w:left="320" w:hanging="284"/>
            </w:pPr>
            <w:r w:rsidRPr="00A260FC">
              <w:rPr>
                <w:noProof/>
                <w:lang w:eastAsia="fr-FR"/>
              </w:rPr>
              <w:t>Rapport d’intervention vierge</w:t>
            </w:r>
          </w:p>
        </w:tc>
      </w:tr>
      <w:tr w:rsidR="00BC0313" w:rsidTr="001B10F9">
        <w:trPr>
          <w:trHeight w:val="921"/>
        </w:trPr>
        <w:tc>
          <w:tcPr>
            <w:tcW w:w="817" w:type="dxa"/>
            <w:shd w:val="clear" w:color="auto" w:fill="DAEEF3" w:themeFill="accent5" w:themeFillTint="33"/>
            <w:vAlign w:val="center"/>
          </w:tcPr>
          <w:p w:rsidR="00BC0313" w:rsidRDefault="00BC0313" w:rsidP="004631E6">
            <w:pPr>
              <w:jc w:val="center"/>
              <w:rPr>
                <w:b/>
              </w:rPr>
            </w:pPr>
            <w:r>
              <w:rPr>
                <w:b/>
              </w:rPr>
              <w:t>Etape 2</w:t>
            </w:r>
          </w:p>
        </w:tc>
        <w:tc>
          <w:tcPr>
            <w:tcW w:w="3402" w:type="dxa"/>
            <w:shd w:val="clear" w:color="auto" w:fill="DAEEF3" w:themeFill="accent5" w:themeFillTint="33"/>
          </w:tcPr>
          <w:p w:rsidR="00BC0313" w:rsidRDefault="00BC0313" w:rsidP="004631E6">
            <w:pPr>
              <w:jc w:val="center"/>
              <w:rPr>
                <w:b/>
              </w:rPr>
            </w:pPr>
            <w:r>
              <w:rPr>
                <w:b/>
              </w:rPr>
              <w:t>Mise en œuvre de l’intervention</w:t>
            </w:r>
          </w:p>
          <w:p w:rsidR="00BC0313" w:rsidRDefault="00BC0313" w:rsidP="004631E6">
            <w:pPr>
              <w:jc w:val="center"/>
              <w:rPr>
                <w:b/>
              </w:rPr>
            </w:pPr>
            <w:r>
              <w:rPr>
                <w:b/>
              </w:rPr>
              <w:t>Durée 80 min</w:t>
            </w:r>
          </w:p>
          <w:p w:rsidR="00BC0313" w:rsidRDefault="00BC0313" w:rsidP="004631E6">
            <w:pPr>
              <w:jc w:val="center"/>
              <w:rPr>
                <w:b/>
              </w:rPr>
            </w:pPr>
          </w:p>
          <w:p w:rsidR="00BC0313" w:rsidRDefault="00BC0313" w:rsidP="004631E6">
            <w:pPr>
              <w:jc w:val="center"/>
              <w:rPr>
                <w:b/>
              </w:rPr>
            </w:pPr>
            <w:r>
              <w:rPr>
                <w:b/>
              </w:rPr>
              <w:t>Travail par groupe de 4 élèves</w:t>
            </w:r>
          </w:p>
        </w:tc>
        <w:tc>
          <w:tcPr>
            <w:tcW w:w="18281" w:type="dxa"/>
            <w:gridSpan w:val="2"/>
            <w:shd w:val="clear" w:color="auto" w:fill="DAEEF3" w:themeFill="accent5" w:themeFillTint="33"/>
            <w:vAlign w:val="center"/>
          </w:tcPr>
          <w:p w:rsidR="00BC0313" w:rsidRDefault="00BC0313" w:rsidP="004631E6">
            <w:pPr>
              <w:pStyle w:val="TableParagraph"/>
              <w:spacing w:line="240" w:lineRule="atLeast"/>
              <w:rPr>
                <w:lang w:val="fr-FR"/>
              </w:rPr>
            </w:pPr>
            <w:r w:rsidRPr="00AC1E31">
              <w:rPr>
                <w:lang w:val="fr-FR"/>
              </w:rPr>
              <w:t xml:space="preserve">Chaque groupe </w:t>
            </w:r>
            <w:r>
              <w:rPr>
                <w:lang w:val="fr-FR"/>
              </w:rPr>
              <w:t xml:space="preserve">d’élèves </w:t>
            </w:r>
            <w:r w:rsidRPr="00AC1E31">
              <w:rPr>
                <w:lang w:val="fr-FR"/>
              </w:rPr>
              <w:t xml:space="preserve">procède à l’intervention de maintenance prévue </w:t>
            </w:r>
            <w:r w:rsidR="005B2E5B">
              <w:rPr>
                <w:lang w:val="fr-FR"/>
              </w:rPr>
              <w:t xml:space="preserve">sur l’installation </w:t>
            </w:r>
            <w:r w:rsidRPr="00AC1E31">
              <w:rPr>
                <w:lang w:val="fr-FR"/>
              </w:rPr>
              <w:t>réel</w:t>
            </w:r>
            <w:r w:rsidR="005B2E5B">
              <w:rPr>
                <w:lang w:val="fr-FR"/>
              </w:rPr>
              <w:t>le</w:t>
            </w:r>
            <w:r w:rsidRPr="00AC1E31">
              <w:rPr>
                <w:lang w:val="fr-FR"/>
              </w:rPr>
              <w:t xml:space="preserve"> </w:t>
            </w:r>
            <w:r>
              <w:rPr>
                <w:lang w:val="fr-FR"/>
              </w:rPr>
              <w:t>qui lui est assigné</w:t>
            </w:r>
            <w:r w:rsidR="00E108A4">
              <w:rPr>
                <w:lang w:val="fr-FR"/>
              </w:rPr>
              <w:t>e</w:t>
            </w:r>
            <w:r>
              <w:rPr>
                <w:lang w:val="fr-FR"/>
              </w:rPr>
              <w:t xml:space="preserve"> en s’aidant</w:t>
            </w:r>
            <w:r w:rsidRPr="00AC1E31">
              <w:rPr>
                <w:lang w:val="fr-FR"/>
              </w:rPr>
              <w:t xml:space="preserve"> </w:t>
            </w:r>
            <w:r>
              <w:rPr>
                <w:lang w:val="fr-FR"/>
              </w:rPr>
              <w:t>d</w:t>
            </w:r>
            <w:r w:rsidRPr="00AC1E31">
              <w:rPr>
                <w:lang w:val="fr-FR"/>
              </w:rPr>
              <w:t xml:space="preserve">es documents ressources exploités </w:t>
            </w:r>
            <w:r>
              <w:rPr>
                <w:lang w:val="fr-FR"/>
              </w:rPr>
              <w:t>pr</w:t>
            </w:r>
            <w:r w:rsidRPr="00AC1E31">
              <w:rPr>
                <w:lang w:val="fr-FR"/>
              </w:rPr>
              <w:t>écédemment.</w:t>
            </w:r>
          </w:p>
          <w:p w:rsidR="00BC0313" w:rsidRPr="00AC1E31" w:rsidRDefault="00BC0313" w:rsidP="004631E6">
            <w:pPr>
              <w:pStyle w:val="TableParagraph"/>
              <w:spacing w:line="240" w:lineRule="atLeast"/>
              <w:rPr>
                <w:lang w:val="fr-FR"/>
              </w:rPr>
            </w:pPr>
          </w:p>
          <w:p w:rsidR="00BC0313" w:rsidRDefault="00BC0313" w:rsidP="004631E6">
            <w:pPr>
              <w:rPr>
                <w:b/>
              </w:rPr>
            </w:pPr>
            <w:r w:rsidRPr="00AC1E31">
              <w:rPr>
                <w:u w:val="single"/>
              </w:rPr>
              <w:t>Remarque</w:t>
            </w:r>
            <w:r w:rsidRPr="00AC1E31">
              <w:t xml:space="preserve"> : l’intervention est réalisée </w:t>
            </w:r>
            <w:r w:rsidRPr="00AC1E31">
              <w:rPr>
                <w:b/>
                <w:u w:val="single"/>
              </w:rPr>
              <w:t>hors tension</w:t>
            </w:r>
            <w:r w:rsidRPr="00AC1E31">
              <w:t>, après consignation de l’installation réalisée par l’enseignant qui joue le rôle du chargé de travaux.</w:t>
            </w:r>
          </w:p>
        </w:tc>
      </w:tr>
      <w:tr w:rsidR="00BC0313" w:rsidRPr="00EE7A71" w:rsidTr="001B10F9">
        <w:trPr>
          <w:trHeight w:val="921"/>
        </w:trPr>
        <w:tc>
          <w:tcPr>
            <w:tcW w:w="817" w:type="dxa"/>
            <w:shd w:val="clear" w:color="auto" w:fill="FFFFFF" w:themeFill="background1"/>
            <w:vAlign w:val="center"/>
            <w:hideMark/>
          </w:tcPr>
          <w:p w:rsidR="00BC0313" w:rsidRDefault="00BC0313" w:rsidP="004631E6">
            <w:pPr>
              <w:jc w:val="center"/>
              <w:rPr>
                <w:b/>
              </w:rPr>
            </w:pPr>
            <w:r>
              <w:rPr>
                <w:b/>
              </w:rPr>
              <w:t>Etape 3</w:t>
            </w:r>
          </w:p>
        </w:tc>
        <w:tc>
          <w:tcPr>
            <w:tcW w:w="21683" w:type="dxa"/>
            <w:gridSpan w:val="3"/>
            <w:shd w:val="clear" w:color="auto" w:fill="FFFFFF" w:themeFill="background1"/>
            <w:hideMark/>
          </w:tcPr>
          <w:p w:rsidR="00BC0313" w:rsidRDefault="00BC0313" w:rsidP="004631E6">
            <w:pPr>
              <w:rPr>
                <w:b/>
              </w:rPr>
            </w:pPr>
            <w:r>
              <w:rPr>
                <w:b/>
              </w:rPr>
              <w:t>Synthèse générale de la séance avec l’ensemble de la classe (Durée 20 min)</w:t>
            </w:r>
          </w:p>
          <w:p w:rsidR="00BC0313" w:rsidRPr="00BC0313" w:rsidRDefault="00BC0313" w:rsidP="004631E6">
            <w:r w:rsidRPr="00BC0313">
              <w:t>Le professeur encadrant effectue un bilan du travail réalisé. Chaque groupe d’élèves doit fournir une synthèse de l’opération de maintenance corrective réalisée sur chaque installation. La synthèse est composée des documents suivants : bon d’intervention dépannage, grille d’analyse des risques, rapport d’intervention, historique de pannes.</w:t>
            </w:r>
          </w:p>
        </w:tc>
      </w:tr>
    </w:tbl>
    <w:p w:rsidR="00BC0313" w:rsidRDefault="00BC0313" w:rsidP="00ED1B51">
      <w:pPr>
        <w:spacing w:after="0"/>
        <w:rPr>
          <w:b/>
          <w:color w:val="1F497D" w:themeColor="text2"/>
          <w:sz w:val="32"/>
          <w:szCs w:val="32"/>
        </w:rPr>
      </w:pPr>
    </w:p>
    <w:p w:rsidR="0051580B" w:rsidRDefault="0051580B">
      <w:pPr>
        <w:rPr>
          <w:b/>
          <w:color w:val="1F497D" w:themeColor="text2"/>
          <w:sz w:val="32"/>
          <w:szCs w:val="32"/>
        </w:rPr>
      </w:pPr>
      <w:r>
        <w:rPr>
          <w:b/>
          <w:color w:val="1F497D" w:themeColor="text2"/>
          <w:sz w:val="32"/>
          <w:szCs w:val="32"/>
        </w:rPr>
        <w:br w:type="page"/>
      </w:r>
    </w:p>
    <w:p w:rsidR="00EE7A71" w:rsidRDefault="00EE7A71" w:rsidP="00EE7A71">
      <w:pPr>
        <w:spacing w:after="0"/>
        <w:rPr>
          <w:b/>
          <w:color w:val="1F497D" w:themeColor="text2"/>
          <w:sz w:val="32"/>
          <w:szCs w:val="32"/>
        </w:rPr>
      </w:pPr>
      <w:r w:rsidRPr="001D7648">
        <w:rPr>
          <w:b/>
          <w:color w:val="1F497D" w:themeColor="text2"/>
          <w:sz w:val="32"/>
          <w:szCs w:val="32"/>
        </w:rPr>
        <w:lastRenderedPageBreak/>
        <w:t xml:space="preserve">Séance </w:t>
      </w:r>
      <w:r>
        <w:rPr>
          <w:b/>
          <w:color w:val="1F497D" w:themeColor="text2"/>
          <w:sz w:val="32"/>
          <w:szCs w:val="32"/>
        </w:rPr>
        <w:t>3</w:t>
      </w:r>
    </w:p>
    <w:tbl>
      <w:tblPr>
        <w:tblStyle w:val="Grilledutableau"/>
        <w:tblW w:w="225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3402"/>
        <w:gridCol w:w="9497"/>
        <w:gridCol w:w="8784"/>
      </w:tblGrid>
      <w:tr w:rsidR="0051580B" w:rsidTr="001B10F9">
        <w:tc>
          <w:tcPr>
            <w:tcW w:w="817" w:type="dxa"/>
            <w:shd w:val="clear" w:color="auto" w:fill="FFFFFF" w:themeFill="background1"/>
            <w:vAlign w:val="center"/>
            <w:hideMark/>
          </w:tcPr>
          <w:p w:rsidR="0051580B" w:rsidRDefault="0051580B" w:rsidP="004631E6">
            <w:pPr>
              <w:jc w:val="center"/>
              <w:rPr>
                <w:b/>
              </w:rPr>
            </w:pPr>
            <w:r>
              <w:rPr>
                <w:b/>
              </w:rPr>
              <w:t>Etape 0</w:t>
            </w:r>
          </w:p>
        </w:tc>
        <w:tc>
          <w:tcPr>
            <w:tcW w:w="21683" w:type="dxa"/>
            <w:gridSpan w:val="3"/>
            <w:shd w:val="clear" w:color="auto" w:fill="FFFFFF" w:themeFill="background1"/>
            <w:hideMark/>
          </w:tcPr>
          <w:p w:rsidR="0051580B" w:rsidRDefault="0051580B" w:rsidP="004631E6">
            <w:pPr>
              <w:rPr>
                <w:b/>
              </w:rPr>
            </w:pPr>
            <w:r>
              <w:rPr>
                <w:b/>
              </w:rPr>
              <w:t xml:space="preserve">Présentation de la séance </w:t>
            </w:r>
          </w:p>
          <w:p w:rsidR="0051580B" w:rsidRPr="00067FBA" w:rsidRDefault="0051580B" w:rsidP="004631E6">
            <w:pPr>
              <w:tabs>
                <w:tab w:val="left" w:pos="5797"/>
              </w:tabs>
            </w:pPr>
            <w:r w:rsidRPr="00067FBA">
              <w:t>Les élèves doivent réaliser une intervention de maintenance préventive sur un support issu d’un secteur d’activité au choix. Le support doit être présent dans l’atelier.</w:t>
            </w:r>
          </w:p>
        </w:tc>
      </w:tr>
      <w:tr w:rsidR="0051580B" w:rsidTr="001B10F9">
        <w:tc>
          <w:tcPr>
            <w:tcW w:w="817" w:type="dxa"/>
            <w:vMerge w:val="restart"/>
            <w:shd w:val="clear" w:color="auto" w:fill="D6E3BC" w:themeFill="accent3" w:themeFillTint="66"/>
            <w:vAlign w:val="center"/>
          </w:tcPr>
          <w:p w:rsidR="0051580B" w:rsidRDefault="0051580B" w:rsidP="004631E6">
            <w:pPr>
              <w:jc w:val="center"/>
              <w:rPr>
                <w:b/>
              </w:rPr>
            </w:pPr>
            <w:r>
              <w:rPr>
                <w:b/>
              </w:rPr>
              <w:t>Etape 1</w:t>
            </w:r>
          </w:p>
          <w:p w:rsidR="0051580B" w:rsidRDefault="0051580B" w:rsidP="004631E6">
            <w:pPr>
              <w:jc w:val="center"/>
              <w:rPr>
                <w:b/>
              </w:rPr>
            </w:pPr>
          </w:p>
        </w:tc>
        <w:tc>
          <w:tcPr>
            <w:tcW w:w="3402" w:type="dxa"/>
            <w:vMerge w:val="restart"/>
            <w:shd w:val="clear" w:color="auto" w:fill="D6E3BC" w:themeFill="accent3" w:themeFillTint="66"/>
          </w:tcPr>
          <w:p w:rsidR="0051580B" w:rsidRDefault="0051580B" w:rsidP="004631E6">
            <w:pPr>
              <w:jc w:val="center"/>
              <w:rPr>
                <w:b/>
              </w:rPr>
            </w:pPr>
            <w:r>
              <w:rPr>
                <w:b/>
              </w:rPr>
              <w:t>Travail préparatoire</w:t>
            </w:r>
          </w:p>
          <w:p w:rsidR="0051580B" w:rsidRDefault="0051580B" w:rsidP="004631E6">
            <w:pPr>
              <w:jc w:val="center"/>
              <w:rPr>
                <w:b/>
              </w:rPr>
            </w:pPr>
          </w:p>
          <w:p w:rsidR="0051580B" w:rsidRDefault="0051580B" w:rsidP="004631E6">
            <w:pPr>
              <w:jc w:val="center"/>
              <w:rPr>
                <w:b/>
              </w:rPr>
            </w:pPr>
            <w:r>
              <w:rPr>
                <w:b/>
              </w:rPr>
              <w:t>Durée : 80 min</w:t>
            </w:r>
          </w:p>
          <w:p w:rsidR="0051580B" w:rsidRDefault="0051580B" w:rsidP="004631E6">
            <w:pPr>
              <w:rPr>
                <w:b/>
              </w:rPr>
            </w:pPr>
          </w:p>
          <w:p w:rsidR="0051580B" w:rsidRDefault="0051580B" w:rsidP="004631E6">
            <w:pPr>
              <w:jc w:val="center"/>
            </w:pPr>
            <w:r>
              <w:rPr>
                <w:b/>
              </w:rPr>
              <w:t xml:space="preserve">Travail </w:t>
            </w:r>
            <w:r w:rsidR="000E0E2C">
              <w:rPr>
                <w:b/>
              </w:rPr>
              <w:t xml:space="preserve">par </w:t>
            </w:r>
            <w:r>
              <w:rPr>
                <w:b/>
              </w:rPr>
              <w:t>groupes de 4 élèves</w:t>
            </w:r>
          </w:p>
          <w:p w:rsidR="0051580B" w:rsidRDefault="0051580B" w:rsidP="004631E6">
            <w:pPr>
              <w:jc w:val="both"/>
              <w:rPr>
                <w:noProof/>
                <w:lang w:eastAsia="fr-FR"/>
              </w:rPr>
            </w:pPr>
          </w:p>
          <w:p w:rsidR="0051580B" w:rsidRDefault="0051580B" w:rsidP="004631E6">
            <w:pPr>
              <w:jc w:val="both"/>
            </w:pPr>
            <w:r>
              <w:rPr>
                <w:noProof/>
                <w:lang w:eastAsia="fr-FR"/>
              </w:rPr>
              <w:t>Les</w:t>
            </w:r>
            <w:r>
              <w:t xml:space="preserve"> élèves sont répartis par la plateforme en groupe de 4 élèves. Chaque groupe réalise l’ensemble des activités préparatoires.</w:t>
            </w:r>
          </w:p>
          <w:p w:rsidR="0051580B" w:rsidRDefault="0051580B" w:rsidP="004631E6">
            <w:pPr>
              <w:jc w:val="both"/>
            </w:pPr>
          </w:p>
          <w:p w:rsidR="0051580B" w:rsidRDefault="0051580B" w:rsidP="004631E6">
            <w:pPr>
              <w:jc w:val="both"/>
            </w:pPr>
          </w:p>
          <w:p w:rsidR="0051580B" w:rsidRDefault="0051580B" w:rsidP="004631E6">
            <w:pPr>
              <w:jc w:val="both"/>
            </w:pPr>
          </w:p>
        </w:tc>
        <w:tc>
          <w:tcPr>
            <w:tcW w:w="9497" w:type="dxa"/>
            <w:shd w:val="clear" w:color="auto" w:fill="D6E3BC" w:themeFill="accent3" w:themeFillTint="66"/>
            <w:hideMark/>
          </w:tcPr>
          <w:p w:rsidR="0051580B" w:rsidRDefault="0051580B" w:rsidP="004631E6">
            <w:pPr>
              <w:jc w:val="center"/>
            </w:pPr>
            <w:r>
              <w:rPr>
                <w:b/>
              </w:rPr>
              <w:t>Activités proposées aux élèves</w:t>
            </w:r>
          </w:p>
        </w:tc>
        <w:tc>
          <w:tcPr>
            <w:tcW w:w="8784" w:type="dxa"/>
            <w:shd w:val="clear" w:color="auto" w:fill="D6E3BC" w:themeFill="accent3" w:themeFillTint="66"/>
            <w:hideMark/>
          </w:tcPr>
          <w:p w:rsidR="0051580B" w:rsidRDefault="0051580B" w:rsidP="004631E6">
            <w:pPr>
              <w:jc w:val="center"/>
            </w:pPr>
            <w:r>
              <w:rPr>
                <w:b/>
              </w:rPr>
              <w:t>Ressources mises à disposition</w:t>
            </w:r>
          </w:p>
        </w:tc>
      </w:tr>
      <w:tr w:rsidR="0051580B" w:rsidTr="001B10F9">
        <w:trPr>
          <w:trHeight w:val="1280"/>
        </w:trPr>
        <w:tc>
          <w:tcPr>
            <w:tcW w:w="817" w:type="dxa"/>
            <w:vMerge/>
            <w:shd w:val="clear" w:color="auto" w:fill="D6E3BC" w:themeFill="accent3" w:themeFillTint="66"/>
            <w:vAlign w:val="center"/>
            <w:hideMark/>
          </w:tcPr>
          <w:p w:rsidR="0051580B" w:rsidRDefault="0051580B" w:rsidP="004631E6">
            <w:pPr>
              <w:rPr>
                <w:b/>
              </w:rPr>
            </w:pPr>
          </w:p>
        </w:tc>
        <w:tc>
          <w:tcPr>
            <w:tcW w:w="3402" w:type="dxa"/>
            <w:vMerge/>
            <w:shd w:val="clear" w:color="auto" w:fill="D6E3BC" w:themeFill="accent3" w:themeFillTint="66"/>
            <w:vAlign w:val="center"/>
            <w:hideMark/>
          </w:tcPr>
          <w:p w:rsidR="0051580B" w:rsidRDefault="0051580B" w:rsidP="004631E6"/>
        </w:tc>
        <w:tc>
          <w:tcPr>
            <w:tcW w:w="9497" w:type="dxa"/>
            <w:shd w:val="clear" w:color="auto" w:fill="D6E3BC" w:themeFill="accent3" w:themeFillTint="66"/>
            <w:vAlign w:val="center"/>
            <w:hideMark/>
          </w:tcPr>
          <w:p w:rsidR="0051580B" w:rsidRDefault="0051580B" w:rsidP="004631E6">
            <w:pPr>
              <w:jc w:val="both"/>
              <w:rPr>
                <w:b/>
              </w:rPr>
            </w:pPr>
            <w:r>
              <w:rPr>
                <w:b/>
              </w:rPr>
              <w:t>Activité 1</w:t>
            </w:r>
          </w:p>
          <w:p w:rsidR="00067FBA" w:rsidRPr="00067FBA" w:rsidRDefault="00067FBA" w:rsidP="004631E6">
            <w:pPr>
              <w:pStyle w:val="Paragraphedeliste"/>
              <w:numPr>
                <w:ilvl w:val="0"/>
                <w:numId w:val="38"/>
              </w:numPr>
              <w:ind w:left="317" w:hanging="284"/>
              <w:jc w:val="both"/>
            </w:pPr>
            <w:r w:rsidRPr="00067FBA">
              <w:t>Extraire des documents constructeurs les caractéristiques liées à la durée de vie de divers matériels et composants</w:t>
            </w:r>
          </w:p>
          <w:p w:rsidR="0051580B" w:rsidRPr="00067FBA" w:rsidRDefault="00067FBA" w:rsidP="004631E6">
            <w:pPr>
              <w:pStyle w:val="Paragraphedeliste"/>
              <w:numPr>
                <w:ilvl w:val="0"/>
                <w:numId w:val="38"/>
              </w:numPr>
              <w:ind w:left="317" w:hanging="284"/>
              <w:jc w:val="both"/>
            </w:pPr>
            <w:r w:rsidRPr="00067FBA">
              <w:t>Calculer les durées de vie de divers matériels et composants</w:t>
            </w:r>
          </w:p>
        </w:tc>
        <w:tc>
          <w:tcPr>
            <w:tcW w:w="8784" w:type="dxa"/>
            <w:shd w:val="clear" w:color="auto" w:fill="D6E3BC" w:themeFill="accent3" w:themeFillTint="66"/>
            <w:vAlign w:val="center"/>
            <w:hideMark/>
          </w:tcPr>
          <w:p w:rsidR="0051580B" w:rsidRPr="00067FBA" w:rsidRDefault="00067FBA" w:rsidP="00067FBA">
            <w:pPr>
              <w:pStyle w:val="Paragraphedeliste"/>
              <w:numPr>
                <w:ilvl w:val="0"/>
                <w:numId w:val="32"/>
              </w:numPr>
              <w:ind w:left="320" w:hanging="284"/>
            </w:pPr>
            <w:r w:rsidRPr="00067FBA">
              <w:t>Extraits de documents constructeurs (contacteur, tube fluorescent, interrupteur de position)</w:t>
            </w:r>
          </w:p>
        </w:tc>
      </w:tr>
      <w:tr w:rsidR="0051580B" w:rsidRPr="00A260FC" w:rsidTr="001B10F9">
        <w:trPr>
          <w:trHeight w:val="1270"/>
        </w:trPr>
        <w:tc>
          <w:tcPr>
            <w:tcW w:w="817" w:type="dxa"/>
            <w:vMerge/>
            <w:shd w:val="clear" w:color="auto" w:fill="D6E3BC" w:themeFill="accent3" w:themeFillTint="66"/>
            <w:vAlign w:val="center"/>
            <w:hideMark/>
          </w:tcPr>
          <w:p w:rsidR="0051580B" w:rsidRDefault="0051580B" w:rsidP="004631E6">
            <w:pPr>
              <w:rPr>
                <w:b/>
              </w:rPr>
            </w:pPr>
          </w:p>
        </w:tc>
        <w:tc>
          <w:tcPr>
            <w:tcW w:w="3402" w:type="dxa"/>
            <w:vMerge/>
            <w:shd w:val="clear" w:color="auto" w:fill="D6E3BC" w:themeFill="accent3" w:themeFillTint="66"/>
            <w:vAlign w:val="center"/>
            <w:hideMark/>
          </w:tcPr>
          <w:p w:rsidR="0051580B" w:rsidRDefault="0051580B" w:rsidP="004631E6"/>
        </w:tc>
        <w:tc>
          <w:tcPr>
            <w:tcW w:w="9497" w:type="dxa"/>
            <w:shd w:val="clear" w:color="auto" w:fill="D6E3BC" w:themeFill="accent3" w:themeFillTint="66"/>
            <w:vAlign w:val="center"/>
            <w:hideMark/>
          </w:tcPr>
          <w:p w:rsidR="0051580B" w:rsidRDefault="0051580B" w:rsidP="004631E6">
            <w:pPr>
              <w:jc w:val="both"/>
              <w:rPr>
                <w:b/>
              </w:rPr>
            </w:pPr>
            <w:r>
              <w:rPr>
                <w:b/>
              </w:rPr>
              <w:t>Activité 2</w:t>
            </w:r>
          </w:p>
          <w:p w:rsidR="0051580B" w:rsidRDefault="00C706E1" w:rsidP="004631E6">
            <w:pPr>
              <w:pStyle w:val="Paragraphedeliste"/>
              <w:numPr>
                <w:ilvl w:val="0"/>
                <w:numId w:val="39"/>
              </w:numPr>
              <w:ind w:left="317" w:hanging="284"/>
              <w:jc w:val="both"/>
            </w:pPr>
            <w:r w:rsidRPr="00C706E1">
              <w:t>Analyser le contenu d’un guide de prescription relatif à la maintenance préventive systématique</w:t>
            </w:r>
          </w:p>
          <w:p w:rsidR="00C706E1" w:rsidRPr="00C706E1" w:rsidRDefault="00C706E1" w:rsidP="004631E6">
            <w:pPr>
              <w:pStyle w:val="Paragraphedeliste"/>
              <w:numPr>
                <w:ilvl w:val="0"/>
                <w:numId w:val="39"/>
              </w:numPr>
              <w:ind w:left="317" w:hanging="284"/>
              <w:jc w:val="both"/>
            </w:pPr>
            <w:r w:rsidRPr="00C706E1">
              <w:t>Elaborer un calendrier de maintenance systématique à partir d’un guide de prescription et de contraintes externes (disponibilité machines, continuité de service…)</w:t>
            </w:r>
          </w:p>
        </w:tc>
        <w:tc>
          <w:tcPr>
            <w:tcW w:w="8784" w:type="dxa"/>
            <w:shd w:val="clear" w:color="auto" w:fill="D6E3BC" w:themeFill="accent3" w:themeFillTint="66"/>
            <w:vAlign w:val="center"/>
            <w:hideMark/>
          </w:tcPr>
          <w:p w:rsidR="00C706E1" w:rsidRDefault="00C706E1" w:rsidP="00C706E1">
            <w:pPr>
              <w:pStyle w:val="Paragraphedeliste"/>
              <w:numPr>
                <w:ilvl w:val="0"/>
                <w:numId w:val="31"/>
              </w:numPr>
              <w:ind w:left="317" w:hanging="317"/>
            </w:pPr>
            <w:r w:rsidRPr="00C706E1">
              <w:t>Guide de prescription relatif à la maintenance préventive systématique</w:t>
            </w:r>
          </w:p>
          <w:p w:rsidR="0051580B" w:rsidRPr="00C706E1" w:rsidRDefault="00C706E1" w:rsidP="00C706E1">
            <w:pPr>
              <w:pStyle w:val="Paragraphedeliste"/>
              <w:numPr>
                <w:ilvl w:val="0"/>
                <w:numId w:val="31"/>
              </w:numPr>
              <w:ind w:left="317" w:hanging="317"/>
            </w:pPr>
            <w:r w:rsidRPr="00C706E1">
              <w:t>Exemple de calendrier de maintenance</w:t>
            </w:r>
          </w:p>
        </w:tc>
      </w:tr>
      <w:tr w:rsidR="0051580B" w:rsidTr="001B10F9">
        <w:trPr>
          <w:trHeight w:val="1274"/>
        </w:trPr>
        <w:tc>
          <w:tcPr>
            <w:tcW w:w="817" w:type="dxa"/>
            <w:vMerge/>
            <w:shd w:val="clear" w:color="auto" w:fill="D6E3BC" w:themeFill="accent3" w:themeFillTint="66"/>
            <w:vAlign w:val="center"/>
            <w:hideMark/>
          </w:tcPr>
          <w:p w:rsidR="0051580B" w:rsidRDefault="0051580B" w:rsidP="004631E6">
            <w:pPr>
              <w:rPr>
                <w:b/>
              </w:rPr>
            </w:pPr>
          </w:p>
        </w:tc>
        <w:tc>
          <w:tcPr>
            <w:tcW w:w="3402" w:type="dxa"/>
            <w:vMerge/>
            <w:shd w:val="clear" w:color="auto" w:fill="D6E3BC" w:themeFill="accent3" w:themeFillTint="66"/>
            <w:vAlign w:val="center"/>
            <w:hideMark/>
          </w:tcPr>
          <w:p w:rsidR="0051580B" w:rsidRDefault="0051580B" w:rsidP="004631E6"/>
        </w:tc>
        <w:tc>
          <w:tcPr>
            <w:tcW w:w="9497" w:type="dxa"/>
            <w:shd w:val="clear" w:color="auto" w:fill="D6E3BC" w:themeFill="accent3" w:themeFillTint="66"/>
            <w:vAlign w:val="center"/>
            <w:hideMark/>
          </w:tcPr>
          <w:p w:rsidR="0051580B" w:rsidRDefault="0051580B" w:rsidP="004631E6">
            <w:pPr>
              <w:rPr>
                <w:b/>
              </w:rPr>
            </w:pPr>
            <w:r>
              <w:rPr>
                <w:b/>
              </w:rPr>
              <w:t>Activité 3</w:t>
            </w:r>
          </w:p>
          <w:p w:rsidR="0051580B" w:rsidRPr="00C706E1" w:rsidRDefault="00C706E1" w:rsidP="004631E6">
            <w:pPr>
              <w:pStyle w:val="Paragraphedeliste"/>
              <w:numPr>
                <w:ilvl w:val="0"/>
                <w:numId w:val="40"/>
              </w:numPr>
              <w:ind w:left="317" w:hanging="284"/>
              <w:jc w:val="both"/>
            </w:pPr>
            <w:r w:rsidRPr="00C706E1">
              <w:t>Analyser le contenu de contrats d’entretien ou de maintenance</w:t>
            </w:r>
          </w:p>
          <w:p w:rsidR="00C706E1" w:rsidRPr="003126CA" w:rsidRDefault="00C706E1" w:rsidP="004631E6">
            <w:pPr>
              <w:pStyle w:val="Paragraphedeliste"/>
              <w:numPr>
                <w:ilvl w:val="0"/>
                <w:numId w:val="40"/>
              </w:numPr>
              <w:ind w:left="317" w:hanging="284"/>
              <w:jc w:val="both"/>
            </w:pPr>
            <w:r w:rsidRPr="00C706E1">
              <w:t>Présenter et promouvoir à l’oral un contrat d’entretien ou de maintenance à un client, en visant à développer l’argumentaire technique et commercial (réalisation d’une vidéo)</w:t>
            </w:r>
          </w:p>
        </w:tc>
        <w:tc>
          <w:tcPr>
            <w:tcW w:w="8784" w:type="dxa"/>
            <w:shd w:val="clear" w:color="auto" w:fill="D6E3BC" w:themeFill="accent3" w:themeFillTint="66"/>
            <w:vAlign w:val="center"/>
            <w:hideMark/>
          </w:tcPr>
          <w:p w:rsidR="00E7447B" w:rsidRPr="00E7447B" w:rsidRDefault="00E7447B" w:rsidP="00E7447B">
            <w:pPr>
              <w:pStyle w:val="Paragraphedeliste"/>
              <w:numPr>
                <w:ilvl w:val="0"/>
                <w:numId w:val="35"/>
              </w:numPr>
              <w:ind w:left="320" w:hanging="284"/>
            </w:pPr>
            <w:r w:rsidRPr="00E7447B">
              <w:t xml:space="preserve">3 exemples de contrats d’entretien ou de maintenance (installation électrique, détection incendie, ascenseur) </w:t>
            </w:r>
          </w:p>
          <w:p w:rsidR="0051580B" w:rsidRDefault="00E7447B" w:rsidP="004631E6">
            <w:pPr>
              <w:pStyle w:val="Paragraphedeliste"/>
              <w:numPr>
                <w:ilvl w:val="0"/>
                <w:numId w:val="35"/>
              </w:numPr>
              <w:ind w:left="320" w:hanging="284"/>
            </w:pPr>
            <w:r w:rsidRPr="00E7447B">
              <w:t>Description de la situation servant de base au jeu de rôle (un client, un technico-commercial, un/des observateurs)</w:t>
            </w:r>
          </w:p>
        </w:tc>
      </w:tr>
      <w:tr w:rsidR="0051580B" w:rsidRPr="003126CA" w:rsidTr="001B10F9">
        <w:tc>
          <w:tcPr>
            <w:tcW w:w="817" w:type="dxa"/>
            <w:vMerge/>
            <w:shd w:val="clear" w:color="auto" w:fill="D6E3BC" w:themeFill="accent3" w:themeFillTint="66"/>
            <w:vAlign w:val="center"/>
            <w:hideMark/>
          </w:tcPr>
          <w:p w:rsidR="0051580B" w:rsidRDefault="0051580B" w:rsidP="004631E6">
            <w:pPr>
              <w:rPr>
                <w:b/>
              </w:rPr>
            </w:pPr>
          </w:p>
        </w:tc>
        <w:tc>
          <w:tcPr>
            <w:tcW w:w="3402" w:type="dxa"/>
            <w:vMerge/>
            <w:shd w:val="clear" w:color="auto" w:fill="D6E3BC" w:themeFill="accent3" w:themeFillTint="66"/>
            <w:vAlign w:val="center"/>
            <w:hideMark/>
          </w:tcPr>
          <w:p w:rsidR="0051580B" w:rsidRDefault="0051580B" w:rsidP="004631E6"/>
        </w:tc>
        <w:tc>
          <w:tcPr>
            <w:tcW w:w="9497" w:type="dxa"/>
            <w:shd w:val="clear" w:color="auto" w:fill="D6E3BC" w:themeFill="accent3" w:themeFillTint="66"/>
            <w:vAlign w:val="center"/>
            <w:hideMark/>
          </w:tcPr>
          <w:p w:rsidR="0051580B" w:rsidRDefault="0051580B" w:rsidP="004631E6">
            <w:pPr>
              <w:jc w:val="both"/>
              <w:rPr>
                <w:b/>
              </w:rPr>
            </w:pPr>
            <w:r>
              <w:rPr>
                <w:b/>
              </w:rPr>
              <w:t>Activité 4</w:t>
            </w:r>
          </w:p>
          <w:p w:rsidR="0051580B" w:rsidRPr="00C706E1" w:rsidRDefault="00C706E1" w:rsidP="004631E6">
            <w:pPr>
              <w:pStyle w:val="Paragraphedeliste"/>
              <w:numPr>
                <w:ilvl w:val="0"/>
                <w:numId w:val="41"/>
              </w:numPr>
              <w:ind w:left="317" w:hanging="284"/>
              <w:jc w:val="both"/>
            </w:pPr>
            <w:r w:rsidRPr="00C706E1">
              <w:t xml:space="preserve">Proposer des exemples de solutions techniques </w:t>
            </w:r>
            <w:proofErr w:type="spellStart"/>
            <w:r w:rsidRPr="00C706E1">
              <w:t>amélioratives</w:t>
            </w:r>
            <w:proofErr w:type="spellEnd"/>
          </w:p>
          <w:p w:rsidR="00C706E1" w:rsidRPr="00C706E1" w:rsidRDefault="00C706E1" w:rsidP="00C706E1">
            <w:pPr>
              <w:pStyle w:val="Paragraphedeliste"/>
              <w:numPr>
                <w:ilvl w:val="0"/>
                <w:numId w:val="41"/>
              </w:numPr>
              <w:ind w:left="317" w:hanging="283"/>
            </w:pPr>
            <w:r w:rsidRPr="00C706E1">
              <w:t xml:space="preserve">Classer des solutions </w:t>
            </w:r>
            <w:proofErr w:type="spellStart"/>
            <w:r w:rsidRPr="00C706E1">
              <w:t>amélioratives</w:t>
            </w:r>
            <w:proofErr w:type="spellEnd"/>
            <w:r w:rsidRPr="00C706E1">
              <w:t xml:space="preserve"> selon des critères établis</w:t>
            </w:r>
          </w:p>
          <w:p w:rsidR="00C706E1" w:rsidRPr="003126CA" w:rsidRDefault="00C706E1" w:rsidP="00C706E1">
            <w:pPr>
              <w:pStyle w:val="Paragraphedeliste"/>
              <w:numPr>
                <w:ilvl w:val="0"/>
                <w:numId w:val="41"/>
              </w:numPr>
              <w:ind w:left="317" w:hanging="284"/>
              <w:jc w:val="both"/>
            </w:pPr>
            <w:r w:rsidRPr="00C706E1">
              <w:rPr>
                <w:noProof/>
                <w:lang w:eastAsia="fr-FR"/>
              </w:rPr>
              <w:t>Définir les avantages et les inconvénients de chaque solution proposée</w:t>
            </w:r>
          </w:p>
        </w:tc>
        <w:tc>
          <w:tcPr>
            <w:tcW w:w="8784" w:type="dxa"/>
            <w:shd w:val="clear" w:color="auto" w:fill="D6E3BC" w:themeFill="accent3" w:themeFillTint="66"/>
            <w:vAlign w:val="center"/>
            <w:hideMark/>
          </w:tcPr>
          <w:p w:rsidR="0051580B" w:rsidRPr="00E7447B" w:rsidRDefault="00E7447B" w:rsidP="004631E6">
            <w:pPr>
              <w:pStyle w:val="Paragraphedeliste"/>
              <w:numPr>
                <w:ilvl w:val="0"/>
                <w:numId w:val="36"/>
              </w:numPr>
              <w:ind w:left="320" w:hanging="284"/>
            </w:pPr>
            <w:r w:rsidRPr="00E7447B">
              <w:t>Document ressource “Critères d’amélioration visés par la maintenance”</w:t>
            </w:r>
          </w:p>
          <w:p w:rsidR="00E7447B" w:rsidRPr="003126CA" w:rsidRDefault="00E7447B" w:rsidP="00E7447B">
            <w:pPr>
              <w:pStyle w:val="Paragraphedeliste"/>
              <w:numPr>
                <w:ilvl w:val="0"/>
                <w:numId w:val="36"/>
              </w:numPr>
              <w:ind w:left="320" w:hanging="284"/>
            </w:pPr>
            <w:r w:rsidRPr="00E7447B">
              <w:t xml:space="preserve">Exemples de solutions techniques </w:t>
            </w:r>
            <w:proofErr w:type="spellStart"/>
            <w:r w:rsidRPr="00E7447B">
              <w:t>amélioratives</w:t>
            </w:r>
            <w:proofErr w:type="spellEnd"/>
          </w:p>
        </w:tc>
      </w:tr>
      <w:tr w:rsidR="0051580B" w:rsidTr="001B10F9">
        <w:trPr>
          <w:trHeight w:val="921"/>
        </w:trPr>
        <w:tc>
          <w:tcPr>
            <w:tcW w:w="817" w:type="dxa"/>
            <w:shd w:val="clear" w:color="auto" w:fill="DAEEF3" w:themeFill="accent5" w:themeFillTint="33"/>
            <w:vAlign w:val="center"/>
          </w:tcPr>
          <w:p w:rsidR="0051580B" w:rsidRDefault="0051580B" w:rsidP="004631E6">
            <w:pPr>
              <w:jc w:val="center"/>
              <w:rPr>
                <w:b/>
              </w:rPr>
            </w:pPr>
            <w:r>
              <w:rPr>
                <w:b/>
              </w:rPr>
              <w:t>Etape 2</w:t>
            </w:r>
          </w:p>
        </w:tc>
        <w:tc>
          <w:tcPr>
            <w:tcW w:w="3402" w:type="dxa"/>
            <w:shd w:val="clear" w:color="auto" w:fill="DAEEF3" w:themeFill="accent5" w:themeFillTint="33"/>
          </w:tcPr>
          <w:p w:rsidR="0051580B" w:rsidRDefault="0051580B" w:rsidP="004631E6">
            <w:pPr>
              <w:jc w:val="center"/>
              <w:rPr>
                <w:b/>
              </w:rPr>
            </w:pPr>
            <w:r>
              <w:rPr>
                <w:b/>
              </w:rPr>
              <w:t>Mise en œuvre de l’intervention</w:t>
            </w:r>
          </w:p>
          <w:p w:rsidR="0051580B" w:rsidRDefault="0051580B" w:rsidP="004631E6">
            <w:pPr>
              <w:jc w:val="center"/>
              <w:rPr>
                <w:b/>
              </w:rPr>
            </w:pPr>
            <w:r>
              <w:rPr>
                <w:b/>
              </w:rPr>
              <w:t>Durée 80 min</w:t>
            </w:r>
          </w:p>
          <w:p w:rsidR="0051580B" w:rsidRDefault="0051580B" w:rsidP="004631E6">
            <w:pPr>
              <w:jc w:val="center"/>
              <w:rPr>
                <w:b/>
              </w:rPr>
            </w:pPr>
          </w:p>
          <w:p w:rsidR="0051580B" w:rsidRDefault="0051580B" w:rsidP="004631E6">
            <w:pPr>
              <w:jc w:val="center"/>
              <w:rPr>
                <w:b/>
              </w:rPr>
            </w:pPr>
            <w:r>
              <w:rPr>
                <w:b/>
              </w:rPr>
              <w:t>Travail par groupe</w:t>
            </w:r>
            <w:r w:rsidR="000E0E2C">
              <w:rPr>
                <w:b/>
              </w:rPr>
              <w:t>s</w:t>
            </w:r>
            <w:r>
              <w:rPr>
                <w:b/>
              </w:rPr>
              <w:t xml:space="preserve"> de 4 élèves</w:t>
            </w:r>
          </w:p>
        </w:tc>
        <w:tc>
          <w:tcPr>
            <w:tcW w:w="18281" w:type="dxa"/>
            <w:gridSpan w:val="2"/>
            <w:shd w:val="clear" w:color="auto" w:fill="DAEEF3" w:themeFill="accent5" w:themeFillTint="33"/>
            <w:vAlign w:val="center"/>
          </w:tcPr>
          <w:p w:rsidR="0051580B" w:rsidRPr="002E4847" w:rsidRDefault="008357D8" w:rsidP="004631E6">
            <w:pPr>
              <w:rPr>
                <w:b/>
              </w:rPr>
            </w:pPr>
            <w:r w:rsidRPr="002E4847">
              <w:t xml:space="preserve">Sur chaque système ou installation proposé, chaque groupe procède à un remplacement réel choisi par l’enseignant, dans le cadre d’une maintenance préventive systématique, avec solution </w:t>
            </w:r>
            <w:proofErr w:type="spellStart"/>
            <w:r w:rsidRPr="002E4847">
              <w:t>améliorative</w:t>
            </w:r>
            <w:proofErr w:type="spellEnd"/>
            <w:r w:rsidRPr="002E4847">
              <w:t xml:space="preserve"> ou non.</w:t>
            </w:r>
          </w:p>
        </w:tc>
      </w:tr>
      <w:tr w:rsidR="0051580B" w:rsidRPr="00BC0313" w:rsidTr="001B10F9">
        <w:trPr>
          <w:trHeight w:val="921"/>
        </w:trPr>
        <w:tc>
          <w:tcPr>
            <w:tcW w:w="817" w:type="dxa"/>
            <w:shd w:val="clear" w:color="auto" w:fill="FFFFFF" w:themeFill="background1"/>
            <w:vAlign w:val="center"/>
            <w:hideMark/>
          </w:tcPr>
          <w:p w:rsidR="0051580B" w:rsidRDefault="0051580B" w:rsidP="004631E6">
            <w:pPr>
              <w:jc w:val="center"/>
              <w:rPr>
                <w:b/>
              </w:rPr>
            </w:pPr>
            <w:r>
              <w:rPr>
                <w:b/>
              </w:rPr>
              <w:t>Etape 3</w:t>
            </w:r>
          </w:p>
        </w:tc>
        <w:tc>
          <w:tcPr>
            <w:tcW w:w="21683" w:type="dxa"/>
            <w:gridSpan w:val="3"/>
            <w:shd w:val="clear" w:color="auto" w:fill="FFFFFF" w:themeFill="background1"/>
            <w:hideMark/>
          </w:tcPr>
          <w:p w:rsidR="0051580B" w:rsidRDefault="0051580B" w:rsidP="004631E6">
            <w:pPr>
              <w:rPr>
                <w:b/>
              </w:rPr>
            </w:pPr>
            <w:r>
              <w:rPr>
                <w:b/>
              </w:rPr>
              <w:t>Synthèse générale de la séance avec l’ensemble de la classe (Durée 20 min)</w:t>
            </w:r>
          </w:p>
          <w:p w:rsidR="0051580B" w:rsidRPr="0063553C" w:rsidRDefault="0063553C" w:rsidP="004631E6">
            <w:r w:rsidRPr="0063553C">
              <w:t xml:space="preserve">Le professeur effectue un bilan de la séance. Chaque groupe d’élèves doit fournir une synthèse constituée des documents suivants : calcul de la durée de vie du matériel remplacé, extrait du guide de prescription relatif à l’opération réalisée (facultatif), solution </w:t>
            </w:r>
            <w:proofErr w:type="spellStart"/>
            <w:r w:rsidRPr="0063553C">
              <w:t>améliorative</w:t>
            </w:r>
            <w:proofErr w:type="spellEnd"/>
            <w:r w:rsidRPr="0063553C">
              <w:t xml:space="preserve"> éventuelle proposée suite à l’intervention (</w:t>
            </w:r>
            <w:proofErr w:type="gramStart"/>
            <w:r w:rsidRPr="0063553C">
              <w:t>facultatif</w:t>
            </w:r>
            <w:proofErr w:type="gramEnd"/>
            <w:r w:rsidRPr="0063553C">
              <w:t>).</w:t>
            </w:r>
          </w:p>
        </w:tc>
      </w:tr>
    </w:tbl>
    <w:p w:rsidR="0051580B" w:rsidRDefault="0051580B" w:rsidP="00EE7A71">
      <w:pPr>
        <w:spacing w:after="0"/>
        <w:rPr>
          <w:b/>
          <w:color w:val="1F497D" w:themeColor="text2"/>
          <w:sz w:val="32"/>
          <w:szCs w:val="32"/>
        </w:rPr>
      </w:pPr>
    </w:p>
    <w:p w:rsidR="0051580B" w:rsidRDefault="0051580B">
      <w:pPr>
        <w:rPr>
          <w:b/>
          <w:color w:val="1F497D" w:themeColor="text2"/>
          <w:sz w:val="32"/>
          <w:szCs w:val="32"/>
        </w:rPr>
      </w:pPr>
      <w:r>
        <w:rPr>
          <w:b/>
          <w:color w:val="1F497D" w:themeColor="text2"/>
          <w:sz w:val="32"/>
          <w:szCs w:val="32"/>
        </w:rPr>
        <w:br w:type="page"/>
      </w:r>
    </w:p>
    <w:p w:rsidR="00BF7B33" w:rsidRPr="001D7648" w:rsidRDefault="00BF7B33" w:rsidP="00BF7B33">
      <w:pPr>
        <w:spacing w:after="0"/>
        <w:rPr>
          <w:b/>
          <w:color w:val="1F497D" w:themeColor="text2"/>
          <w:sz w:val="32"/>
          <w:szCs w:val="32"/>
        </w:rPr>
      </w:pPr>
      <w:r w:rsidRPr="001D7648">
        <w:rPr>
          <w:b/>
          <w:color w:val="1F497D" w:themeColor="text2"/>
          <w:sz w:val="32"/>
          <w:szCs w:val="32"/>
        </w:rPr>
        <w:lastRenderedPageBreak/>
        <w:t xml:space="preserve">Séance </w:t>
      </w:r>
      <w:r>
        <w:rPr>
          <w:b/>
          <w:color w:val="1F497D" w:themeColor="text2"/>
          <w:sz w:val="32"/>
          <w:szCs w:val="32"/>
        </w:rPr>
        <w:t>4</w:t>
      </w:r>
    </w:p>
    <w:tbl>
      <w:tblPr>
        <w:tblStyle w:val="Grilledutableau"/>
        <w:tblW w:w="225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3402"/>
        <w:gridCol w:w="9497"/>
        <w:gridCol w:w="8784"/>
      </w:tblGrid>
      <w:tr w:rsidR="0051580B" w:rsidTr="001B10F9">
        <w:tc>
          <w:tcPr>
            <w:tcW w:w="817" w:type="dxa"/>
            <w:shd w:val="clear" w:color="auto" w:fill="FFFFFF" w:themeFill="background1"/>
            <w:vAlign w:val="center"/>
            <w:hideMark/>
          </w:tcPr>
          <w:p w:rsidR="0051580B" w:rsidRDefault="0051580B" w:rsidP="004631E6">
            <w:pPr>
              <w:jc w:val="center"/>
              <w:rPr>
                <w:b/>
              </w:rPr>
            </w:pPr>
            <w:r>
              <w:rPr>
                <w:b/>
              </w:rPr>
              <w:t>Etape 0</w:t>
            </w:r>
          </w:p>
        </w:tc>
        <w:tc>
          <w:tcPr>
            <w:tcW w:w="21683" w:type="dxa"/>
            <w:gridSpan w:val="3"/>
            <w:shd w:val="clear" w:color="auto" w:fill="FFFFFF" w:themeFill="background1"/>
            <w:hideMark/>
          </w:tcPr>
          <w:p w:rsidR="0051580B" w:rsidRDefault="0051580B" w:rsidP="004631E6">
            <w:pPr>
              <w:rPr>
                <w:b/>
              </w:rPr>
            </w:pPr>
            <w:r>
              <w:rPr>
                <w:b/>
              </w:rPr>
              <w:t xml:space="preserve">Présentation de la séance </w:t>
            </w:r>
          </w:p>
          <w:p w:rsidR="0051580B" w:rsidRPr="00142B73" w:rsidRDefault="00142B73" w:rsidP="004631E6">
            <w:pPr>
              <w:tabs>
                <w:tab w:val="left" w:pos="5797"/>
              </w:tabs>
            </w:pPr>
            <w:r w:rsidRPr="00142B73">
              <w:t>L’objectif de la séance est de réaliser une intervention de maintenance corrective mettant en œuvre la tâche 2 du niveau d’habilitation électrique BR, sur un support issu des secteurs de l’industrie ou des bâtiments. Ce support doit être présent dans l’atelier.</w:t>
            </w:r>
          </w:p>
        </w:tc>
      </w:tr>
      <w:tr w:rsidR="0051580B" w:rsidTr="001B10F9">
        <w:tc>
          <w:tcPr>
            <w:tcW w:w="817" w:type="dxa"/>
            <w:vMerge w:val="restart"/>
            <w:shd w:val="clear" w:color="auto" w:fill="D6E3BC" w:themeFill="accent3" w:themeFillTint="66"/>
            <w:vAlign w:val="center"/>
          </w:tcPr>
          <w:p w:rsidR="0051580B" w:rsidRDefault="0051580B" w:rsidP="004631E6">
            <w:pPr>
              <w:jc w:val="center"/>
              <w:rPr>
                <w:b/>
              </w:rPr>
            </w:pPr>
            <w:r>
              <w:rPr>
                <w:b/>
              </w:rPr>
              <w:t>Etape 1</w:t>
            </w:r>
          </w:p>
          <w:p w:rsidR="0051580B" w:rsidRDefault="0051580B" w:rsidP="004631E6">
            <w:pPr>
              <w:jc w:val="center"/>
              <w:rPr>
                <w:b/>
              </w:rPr>
            </w:pPr>
          </w:p>
        </w:tc>
        <w:tc>
          <w:tcPr>
            <w:tcW w:w="3402" w:type="dxa"/>
            <w:vMerge w:val="restart"/>
            <w:shd w:val="clear" w:color="auto" w:fill="D6E3BC" w:themeFill="accent3" w:themeFillTint="66"/>
          </w:tcPr>
          <w:p w:rsidR="0051580B" w:rsidRDefault="0051580B" w:rsidP="004631E6">
            <w:pPr>
              <w:jc w:val="center"/>
              <w:rPr>
                <w:b/>
              </w:rPr>
            </w:pPr>
            <w:r>
              <w:rPr>
                <w:b/>
              </w:rPr>
              <w:t>Travail préparatoire</w:t>
            </w:r>
          </w:p>
          <w:p w:rsidR="0051580B" w:rsidRDefault="0051580B" w:rsidP="004631E6">
            <w:pPr>
              <w:jc w:val="center"/>
              <w:rPr>
                <w:b/>
              </w:rPr>
            </w:pPr>
          </w:p>
          <w:p w:rsidR="0051580B" w:rsidRDefault="0051580B" w:rsidP="004631E6">
            <w:pPr>
              <w:jc w:val="center"/>
              <w:rPr>
                <w:b/>
              </w:rPr>
            </w:pPr>
            <w:r>
              <w:rPr>
                <w:b/>
              </w:rPr>
              <w:t>Durée : 80 min</w:t>
            </w:r>
          </w:p>
          <w:p w:rsidR="0051580B" w:rsidRDefault="0051580B" w:rsidP="004631E6">
            <w:pPr>
              <w:rPr>
                <w:b/>
              </w:rPr>
            </w:pPr>
          </w:p>
          <w:p w:rsidR="0051580B" w:rsidRDefault="0051580B" w:rsidP="004631E6">
            <w:pPr>
              <w:jc w:val="center"/>
            </w:pPr>
            <w:r>
              <w:rPr>
                <w:b/>
              </w:rPr>
              <w:t>Travail en groupes de 4 élèves</w:t>
            </w:r>
          </w:p>
          <w:p w:rsidR="0051580B" w:rsidRDefault="0051580B" w:rsidP="004631E6">
            <w:pPr>
              <w:jc w:val="both"/>
              <w:rPr>
                <w:noProof/>
                <w:lang w:eastAsia="fr-FR"/>
              </w:rPr>
            </w:pPr>
          </w:p>
          <w:p w:rsidR="0051580B" w:rsidRDefault="0051580B" w:rsidP="004631E6">
            <w:pPr>
              <w:jc w:val="both"/>
            </w:pPr>
            <w:r>
              <w:rPr>
                <w:noProof/>
                <w:lang w:eastAsia="fr-FR"/>
              </w:rPr>
              <w:t>sLes</w:t>
            </w:r>
            <w:r>
              <w:t xml:space="preserve"> élèves sont répartis par la plateforme en groupe de 4 élèves. Chaque groupe réalise l’ensemble des activités préparatoires.</w:t>
            </w:r>
          </w:p>
          <w:p w:rsidR="0051580B" w:rsidRDefault="0051580B" w:rsidP="004631E6">
            <w:pPr>
              <w:jc w:val="both"/>
            </w:pPr>
          </w:p>
          <w:p w:rsidR="0051580B" w:rsidRDefault="0051580B" w:rsidP="004631E6">
            <w:pPr>
              <w:jc w:val="both"/>
            </w:pPr>
          </w:p>
          <w:p w:rsidR="0051580B" w:rsidRDefault="0051580B" w:rsidP="004631E6">
            <w:pPr>
              <w:jc w:val="both"/>
            </w:pPr>
          </w:p>
        </w:tc>
        <w:tc>
          <w:tcPr>
            <w:tcW w:w="9497" w:type="dxa"/>
            <w:shd w:val="clear" w:color="auto" w:fill="D6E3BC" w:themeFill="accent3" w:themeFillTint="66"/>
            <w:hideMark/>
          </w:tcPr>
          <w:p w:rsidR="0051580B" w:rsidRDefault="0051580B" w:rsidP="004631E6">
            <w:pPr>
              <w:jc w:val="center"/>
            </w:pPr>
            <w:r>
              <w:rPr>
                <w:b/>
              </w:rPr>
              <w:t>Activités proposées aux élèves</w:t>
            </w:r>
          </w:p>
        </w:tc>
        <w:tc>
          <w:tcPr>
            <w:tcW w:w="8784" w:type="dxa"/>
            <w:shd w:val="clear" w:color="auto" w:fill="D6E3BC" w:themeFill="accent3" w:themeFillTint="66"/>
            <w:hideMark/>
          </w:tcPr>
          <w:p w:rsidR="0051580B" w:rsidRDefault="0051580B" w:rsidP="004631E6">
            <w:pPr>
              <w:jc w:val="center"/>
            </w:pPr>
            <w:r>
              <w:rPr>
                <w:b/>
              </w:rPr>
              <w:t>Ressources mises à disposition</w:t>
            </w:r>
          </w:p>
        </w:tc>
      </w:tr>
      <w:tr w:rsidR="0051580B" w:rsidTr="001B10F9">
        <w:trPr>
          <w:trHeight w:val="1280"/>
        </w:trPr>
        <w:tc>
          <w:tcPr>
            <w:tcW w:w="817" w:type="dxa"/>
            <w:vMerge/>
            <w:shd w:val="clear" w:color="auto" w:fill="D6E3BC" w:themeFill="accent3" w:themeFillTint="66"/>
            <w:vAlign w:val="center"/>
            <w:hideMark/>
          </w:tcPr>
          <w:p w:rsidR="0051580B" w:rsidRDefault="0051580B" w:rsidP="004631E6">
            <w:pPr>
              <w:rPr>
                <w:b/>
              </w:rPr>
            </w:pPr>
          </w:p>
        </w:tc>
        <w:tc>
          <w:tcPr>
            <w:tcW w:w="3402" w:type="dxa"/>
            <w:vMerge/>
            <w:shd w:val="clear" w:color="auto" w:fill="D6E3BC" w:themeFill="accent3" w:themeFillTint="66"/>
            <w:vAlign w:val="center"/>
            <w:hideMark/>
          </w:tcPr>
          <w:p w:rsidR="0051580B" w:rsidRDefault="0051580B" w:rsidP="004631E6"/>
        </w:tc>
        <w:tc>
          <w:tcPr>
            <w:tcW w:w="9497" w:type="dxa"/>
            <w:shd w:val="clear" w:color="auto" w:fill="D6E3BC" w:themeFill="accent3" w:themeFillTint="66"/>
            <w:vAlign w:val="center"/>
            <w:hideMark/>
          </w:tcPr>
          <w:p w:rsidR="0051580B" w:rsidRDefault="0051580B" w:rsidP="004631E6">
            <w:pPr>
              <w:jc w:val="both"/>
              <w:rPr>
                <w:b/>
              </w:rPr>
            </w:pPr>
            <w:r>
              <w:rPr>
                <w:b/>
              </w:rPr>
              <w:t>Activité 1</w:t>
            </w:r>
          </w:p>
          <w:p w:rsidR="0051580B" w:rsidRPr="00142B73" w:rsidRDefault="00142B73" w:rsidP="004631E6">
            <w:pPr>
              <w:pStyle w:val="Paragraphedeliste"/>
              <w:numPr>
                <w:ilvl w:val="0"/>
                <w:numId w:val="38"/>
              </w:numPr>
              <w:ind w:left="317" w:hanging="284"/>
              <w:jc w:val="both"/>
            </w:pPr>
            <w:r w:rsidRPr="00142B73">
              <w:t>Recueillir des éléments d’information sur la panne</w:t>
            </w:r>
          </w:p>
          <w:p w:rsidR="00142B73" w:rsidRPr="003126CA" w:rsidRDefault="00142B73" w:rsidP="00142B73">
            <w:pPr>
              <w:pStyle w:val="Paragraphedeliste"/>
              <w:numPr>
                <w:ilvl w:val="0"/>
                <w:numId w:val="38"/>
              </w:numPr>
              <w:ind w:left="317" w:hanging="284"/>
              <w:jc w:val="both"/>
            </w:pPr>
            <w:r w:rsidRPr="00142B73">
              <w:t>Analyser l’ensemble des risques liés à la situation de travail réelle, définir le mode opératoire, et décomposer l’opération en phases élémentaires</w:t>
            </w:r>
          </w:p>
        </w:tc>
        <w:tc>
          <w:tcPr>
            <w:tcW w:w="8784" w:type="dxa"/>
            <w:shd w:val="clear" w:color="auto" w:fill="D6E3BC" w:themeFill="accent3" w:themeFillTint="66"/>
            <w:vAlign w:val="center"/>
            <w:hideMark/>
          </w:tcPr>
          <w:p w:rsidR="00142B73" w:rsidRPr="00142B73" w:rsidRDefault="00142B73" w:rsidP="004631E6">
            <w:pPr>
              <w:pStyle w:val="TableParagraph"/>
              <w:numPr>
                <w:ilvl w:val="0"/>
                <w:numId w:val="32"/>
              </w:numPr>
              <w:tabs>
                <w:tab w:val="left" w:pos="424"/>
              </w:tabs>
              <w:spacing w:line="243" w:lineRule="exact"/>
              <w:ind w:left="320" w:hanging="284"/>
              <w:rPr>
                <w:lang w:val="fr-FR"/>
              </w:rPr>
            </w:pPr>
            <w:r w:rsidRPr="00142B73">
              <w:rPr>
                <w:lang w:val="fr-FR"/>
              </w:rPr>
              <w:t>1 système ou installation « en panne »</w:t>
            </w:r>
          </w:p>
          <w:p w:rsidR="00142B73" w:rsidRPr="00142B73" w:rsidRDefault="00142B73" w:rsidP="00142B73">
            <w:pPr>
              <w:pStyle w:val="Paragraphedeliste"/>
              <w:numPr>
                <w:ilvl w:val="0"/>
                <w:numId w:val="32"/>
              </w:numPr>
              <w:ind w:left="320" w:hanging="284"/>
            </w:pPr>
            <w:r w:rsidRPr="00142B73">
              <w:t>Autorisation de travail pour débuter l’intervention</w:t>
            </w:r>
          </w:p>
          <w:p w:rsidR="00142B73" w:rsidRDefault="00142B73" w:rsidP="00142B73">
            <w:pPr>
              <w:pStyle w:val="Paragraphedeliste"/>
              <w:numPr>
                <w:ilvl w:val="0"/>
                <w:numId w:val="32"/>
              </w:numPr>
              <w:ind w:left="320" w:hanging="284"/>
            </w:pPr>
            <w:r w:rsidRPr="00142B73">
              <w:t>Extrait du référentiel de Prévention des Risques Electriques</w:t>
            </w:r>
          </w:p>
        </w:tc>
      </w:tr>
      <w:tr w:rsidR="0051580B" w:rsidRPr="00A260FC" w:rsidTr="001B10F9">
        <w:trPr>
          <w:trHeight w:val="1270"/>
        </w:trPr>
        <w:tc>
          <w:tcPr>
            <w:tcW w:w="817" w:type="dxa"/>
            <w:vMerge/>
            <w:shd w:val="clear" w:color="auto" w:fill="D6E3BC" w:themeFill="accent3" w:themeFillTint="66"/>
            <w:vAlign w:val="center"/>
            <w:hideMark/>
          </w:tcPr>
          <w:p w:rsidR="0051580B" w:rsidRDefault="0051580B" w:rsidP="004631E6">
            <w:pPr>
              <w:rPr>
                <w:b/>
              </w:rPr>
            </w:pPr>
          </w:p>
        </w:tc>
        <w:tc>
          <w:tcPr>
            <w:tcW w:w="3402" w:type="dxa"/>
            <w:vMerge/>
            <w:shd w:val="clear" w:color="auto" w:fill="D6E3BC" w:themeFill="accent3" w:themeFillTint="66"/>
            <w:vAlign w:val="center"/>
            <w:hideMark/>
          </w:tcPr>
          <w:p w:rsidR="0051580B" w:rsidRDefault="0051580B" w:rsidP="004631E6"/>
        </w:tc>
        <w:tc>
          <w:tcPr>
            <w:tcW w:w="9497" w:type="dxa"/>
            <w:shd w:val="clear" w:color="auto" w:fill="D6E3BC" w:themeFill="accent3" w:themeFillTint="66"/>
            <w:vAlign w:val="center"/>
            <w:hideMark/>
          </w:tcPr>
          <w:p w:rsidR="0051580B" w:rsidRDefault="0051580B" w:rsidP="004631E6">
            <w:pPr>
              <w:jc w:val="both"/>
              <w:rPr>
                <w:b/>
              </w:rPr>
            </w:pPr>
            <w:r>
              <w:rPr>
                <w:b/>
              </w:rPr>
              <w:t>Activité 2</w:t>
            </w:r>
          </w:p>
          <w:p w:rsidR="00142B73" w:rsidRPr="00142B73" w:rsidRDefault="00142B73" w:rsidP="00142B73">
            <w:pPr>
              <w:pStyle w:val="Paragraphedeliste"/>
              <w:numPr>
                <w:ilvl w:val="0"/>
                <w:numId w:val="39"/>
              </w:numPr>
              <w:ind w:left="317" w:hanging="284"/>
              <w:jc w:val="both"/>
            </w:pPr>
            <w:r w:rsidRPr="00142B73">
              <w:t>Classer les différents équipements de protection en 3 groupes : EPI, ECS, EIS</w:t>
            </w:r>
          </w:p>
          <w:p w:rsidR="00142B73" w:rsidRPr="00142B73" w:rsidRDefault="00142B73" w:rsidP="00142B73">
            <w:pPr>
              <w:pStyle w:val="Paragraphedeliste"/>
              <w:numPr>
                <w:ilvl w:val="0"/>
                <w:numId w:val="39"/>
              </w:numPr>
              <w:ind w:left="317" w:hanging="284"/>
              <w:jc w:val="both"/>
            </w:pPr>
            <w:r w:rsidRPr="00142B73">
              <w:t>Délimiter la zone de travail réelle</w:t>
            </w:r>
          </w:p>
          <w:p w:rsidR="00142B73" w:rsidRPr="00142B73" w:rsidRDefault="00142B73" w:rsidP="00142B73">
            <w:pPr>
              <w:pStyle w:val="Paragraphedeliste"/>
              <w:numPr>
                <w:ilvl w:val="0"/>
                <w:numId w:val="39"/>
              </w:numPr>
              <w:ind w:left="317" w:hanging="284"/>
              <w:jc w:val="both"/>
            </w:pPr>
            <w:r w:rsidRPr="00142B73">
              <w:t>Définir et vérifier les équipements de protection</w:t>
            </w:r>
          </w:p>
          <w:p w:rsidR="00142B73" w:rsidRPr="005E4A2E" w:rsidRDefault="00142B73" w:rsidP="00142B73">
            <w:pPr>
              <w:pStyle w:val="Paragraphedeliste"/>
              <w:numPr>
                <w:ilvl w:val="0"/>
                <w:numId w:val="39"/>
              </w:numPr>
              <w:ind w:left="317" w:hanging="284"/>
              <w:jc w:val="both"/>
            </w:pPr>
            <w:r w:rsidRPr="00142B73">
              <w:t>Disposer correctement les équipements de travail nécessaires</w:t>
            </w:r>
          </w:p>
        </w:tc>
        <w:tc>
          <w:tcPr>
            <w:tcW w:w="8784" w:type="dxa"/>
            <w:shd w:val="clear" w:color="auto" w:fill="D6E3BC" w:themeFill="accent3" w:themeFillTint="66"/>
            <w:vAlign w:val="center"/>
            <w:hideMark/>
          </w:tcPr>
          <w:p w:rsidR="006B2422" w:rsidRPr="006B2422" w:rsidRDefault="006B2422" w:rsidP="006B2422">
            <w:pPr>
              <w:pStyle w:val="Paragraphedeliste"/>
              <w:numPr>
                <w:ilvl w:val="0"/>
                <w:numId w:val="31"/>
              </w:numPr>
              <w:tabs>
                <w:tab w:val="left" w:pos="422"/>
              </w:tabs>
              <w:spacing w:before="1" w:line="242" w:lineRule="exact"/>
              <w:ind w:left="317" w:hanging="317"/>
            </w:pPr>
            <w:r w:rsidRPr="006B2422">
              <w:t>Liste des matériels de protection et de sécurité</w:t>
            </w:r>
          </w:p>
          <w:p w:rsidR="006B2422" w:rsidRPr="006B2422" w:rsidRDefault="006B2422" w:rsidP="006B2422">
            <w:pPr>
              <w:pStyle w:val="Paragraphedeliste"/>
              <w:numPr>
                <w:ilvl w:val="0"/>
                <w:numId w:val="31"/>
              </w:numPr>
              <w:tabs>
                <w:tab w:val="left" w:pos="422"/>
              </w:tabs>
              <w:spacing w:before="1" w:line="242" w:lineRule="exact"/>
              <w:ind w:left="317" w:hanging="317"/>
            </w:pPr>
            <w:r w:rsidRPr="006B2422">
              <w:t>Matériels de balisage, de protection et de sécurité</w:t>
            </w:r>
          </w:p>
          <w:p w:rsidR="006B2422" w:rsidRPr="006B2422" w:rsidRDefault="006B2422" w:rsidP="006B2422">
            <w:pPr>
              <w:pStyle w:val="Paragraphedeliste"/>
              <w:numPr>
                <w:ilvl w:val="0"/>
                <w:numId w:val="31"/>
              </w:numPr>
              <w:tabs>
                <w:tab w:val="left" w:pos="422"/>
              </w:tabs>
              <w:spacing w:before="1" w:line="242" w:lineRule="exact"/>
              <w:ind w:left="317" w:hanging="317"/>
              <w:rPr>
                <w:sz w:val="20"/>
              </w:rPr>
            </w:pPr>
            <w:r w:rsidRPr="006B2422">
              <w:t xml:space="preserve">Guide sécurité électrique et guide EPI </w:t>
            </w:r>
            <w:proofErr w:type="spellStart"/>
            <w:r w:rsidRPr="006B2422">
              <w:t>Catu</w:t>
            </w:r>
            <w:proofErr w:type="spellEnd"/>
          </w:p>
        </w:tc>
      </w:tr>
      <w:tr w:rsidR="0051580B" w:rsidTr="001B10F9">
        <w:trPr>
          <w:trHeight w:val="1274"/>
        </w:trPr>
        <w:tc>
          <w:tcPr>
            <w:tcW w:w="817" w:type="dxa"/>
            <w:vMerge/>
            <w:shd w:val="clear" w:color="auto" w:fill="D6E3BC" w:themeFill="accent3" w:themeFillTint="66"/>
            <w:vAlign w:val="center"/>
            <w:hideMark/>
          </w:tcPr>
          <w:p w:rsidR="0051580B" w:rsidRDefault="0051580B" w:rsidP="004631E6">
            <w:pPr>
              <w:rPr>
                <w:b/>
              </w:rPr>
            </w:pPr>
          </w:p>
        </w:tc>
        <w:tc>
          <w:tcPr>
            <w:tcW w:w="3402" w:type="dxa"/>
            <w:vMerge/>
            <w:shd w:val="clear" w:color="auto" w:fill="D6E3BC" w:themeFill="accent3" w:themeFillTint="66"/>
            <w:vAlign w:val="center"/>
            <w:hideMark/>
          </w:tcPr>
          <w:p w:rsidR="0051580B" w:rsidRDefault="0051580B" w:rsidP="004631E6"/>
        </w:tc>
        <w:tc>
          <w:tcPr>
            <w:tcW w:w="9497" w:type="dxa"/>
            <w:shd w:val="clear" w:color="auto" w:fill="D6E3BC" w:themeFill="accent3" w:themeFillTint="66"/>
            <w:vAlign w:val="center"/>
            <w:hideMark/>
          </w:tcPr>
          <w:p w:rsidR="0051580B" w:rsidRDefault="0051580B" w:rsidP="004631E6">
            <w:pPr>
              <w:rPr>
                <w:b/>
              </w:rPr>
            </w:pPr>
            <w:r>
              <w:rPr>
                <w:b/>
              </w:rPr>
              <w:t>Activité 3</w:t>
            </w:r>
          </w:p>
          <w:p w:rsidR="00142B73" w:rsidRPr="00142B73" w:rsidRDefault="00142B73" w:rsidP="00142B73">
            <w:pPr>
              <w:pStyle w:val="Paragraphedeliste"/>
              <w:numPr>
                <w:ilvl w:val="0"/>
                <w:numId w:val="40"/>
              </w:numPr>
              <w:ind w:left="317" w:hanging="284"/>
              <w:jc w:val="both"/>
            </w:pPr>
            <w:r w:rsidRPr="00142B73">
              <w:t>Lister les différents appareils de mesure nécessaires à une intervention de maintenance</w:t>
            </w:r>
          </w:p>
          <w:p w:rsidR="00142B73" w:rsidRPr="00142B73" w:rsidRDefault="00142B73" w:rsidP="00142B73">
            <w:pPr>
              <w:pStyle w:val="Paragraphedeliste"/>
              <w:numPr>
                <w:ilvl w:val="0"/>
                <w:numId w:val="40"/>
              </w:numPr>
              <w:ind w:left="317" w:hanging="284"/>
              <w:jc w:val="both"/>
            </w:pPr>
            <w:r w:rsidRPr="00142B73">
              <w:t>Vérifier le bon état des appareils de mesure</w:t>
            </w:r>
          </w:p>
          <w:p w:rsidR="00142B73" w:rsidRPr="003126CA" w:rsidRDefault="00142B73" w:rsidP="00142B73">
            <w:pPr>
              <w:pStyle w:val="Paragraphedeliste"/>
              <w:numPr>
                <w:ilvl w:val="0"/>
                <w:numId w:val="40"/>
              </w:numPr>
              <w:ind w:left="317" w:hanging="284"/>
              <w:jc w:val="both"/>
            </w:pPr>
            <w:r w:rsidRPr="00142B73">
              <w:t>Réaliser des mesures test pour vérifier le bon fonctionnement des appareils de mesure</w:t>
            </w:r>
          </w:p>
        </w:tc>
        <w:tc>
          <w:tcPr>
            <w:tcW w:w="8784" w:type="dxa"/>
            <w:shd w:val="clear" w:color="auto" w:fill="D6E3BC" w:themeFill="accent3" w:themeFillTint="66"/>
            <w:vAlign w:val="center"/>
            <w:hideMark/>
          </w:tcPr>
          <w:p w:rsidR="006B2422" w:rsidRPr="006B2422" w:rsidRDefault="006B2422" w:rsidP="006B2422">
            <w:pPr>
              <w:pStyle w:val="Paragraphedeliste"/>
              <w:numPr>
                <w:ilvl w:val="0"/>
                <w:numId w:val="35"/>
              </w:numPr>
              <w:tabs>
                <w:tab w:val="left" w:pos="424"/>
              </w:tabs>
              <w:spacing w:line="244" w:lineRule="exact"/>
              <w:ind w:left="320" w:hanging="284"/>
            </w:pPr>
            <w:r w:rsidRPr="006B2422">
              <w:t>Appareils de mesure et leurs notices  mis à disposition par le lycée</w:t>
            </w:r>
          </w:p>
          <w:p w:rsidR="006B2422" w:rsidRPr="006B2422" w:rsidRDefault="006B2422" w:rsidP="006B2422">
            <w:pPr>
              <w:pStyle w:val="Paragraphedeliste"/>
              <w:numPr>
                <w:ilvl w:val="0"/>
                <w:numId w:val="35"/>
              </w:numPr>
              <w:tabs>
                <w:tab w:val="left" w:pos="424"/>
              </w:tabs>
              <w:spacing w:line="244" w:lineRule="exact"/>
              <w:ind w:left="320" w:hanging="284"/>
            </w:pPr>
            <w:r w:rsidRPr="006B2422">
              <w:t>Notice des appareils de mesure</w:t>
            </w:r>
          </w:p>
          <w:p w:rsidR="006B2422" w:rsidRPr="006B2422" w:rsidRDefault="006B2422" w:rsidP="006B2422">
            <w:pPr>
              <w:pStyle w:val="Paragraphedeliste"/>
              <w:numPr>
                <w:ilvl w:val="0"/>
                <w:numId w:val="35"/>
              </w:numPr>
              <w:tabs>
                <w:tab w:val="left" w:pos="424"/>
              </w:tabs>
              <w:spacing w:line="244" w:lineRule="exact"/>
              <w:ind w:left="320" w:hanging="284"/>
            </w:pPr>
            <w:r w:rsidRPr="006B2422">
              <w:t>Procédure de contrôle des appareils de mesure</w:t>
            </w:r>
          </w:p>
          <w:p w:rsidR="006B2422" w:rsidRDefault="006B2422" w:rsidP="006B2422">
            <w:pPr>
              <w:pStyle w:val="Paragraphedeliste"/>
              <w:numPr>
                <w:ilvl w:val="0"/>
                <w:numId w:val="35"/>
              </w:numPr>
              <w:tabs>
                <w:tab w:val="left" w:pos="424"/>
              </w:tabs>
              <w:spacing w:line="244" w:lineRule="exact"/>
              <w:ind w:left="320" w:hanging="284"/>
            </w:pPr>
            <w:r w:rsidRPr="006B2422">
              <w:t>Installation ou système en bon état de fonctionnement</w:t>
            </w:r>
          </w:p>
        </w:tc>
      </w:tr>
      <w:tr w:rsidR="0051580B" w:rsidRPr="003126CA" w:rsidTr="001B10F9">
        <w:tc>
          <w:tcPr>
            <w:tcW w:w="817" w:type="dxa"/>
            <w:vMerge/>
            <w:shd w:val="clear" w:color="auto" w:fill="D6E3BC" w:themeFill="accent3" w:themeFillTint="66"/>
            <w:vAlign w:val="center"/>
            <w:hideMark/>
          </w:tcPr>
          <w:p w:rsidR="0051580B" w:rsidRDefault="0051580B" w:rsidP="004631E6">
            <w:pPr>
              <w:rPr>
                <w:b/>
              </w:rPr>
            </w:pPr>
          </w:p>
        </w:tc>
        <w:tc>
          <w:tcPr>
            <w:tcW w:w="3402" w:type="dxa"/>
            <w:vMerge/>
            <w:shd w:val="clear" w:color="auto" w:fill="D6E3BC" w:themeFill="accent3" w:themeFillTint="66"/>
            <w:vAlign w:val="center"/>
            <w:hideMark/>
          </w:tcPr>
          <w:p w:rsidR="0051580B" w:rsidRDefault="0051580B" w:rsidP="004631E6"/>
        </w:tc>
        <w:tc>
          <w:tcPr>
            <w:tcW w:w="9497" w:type="dxa"/>
            <w:shd w:val="clear" w:color="auto" w:fill="D6E3BC" w:themeFill="accent3" w:themeFillTint="66"/>
            <w:vAlign w:val="center"/>
            <w:hideMark/>
          </w:tcPr>
          <w:p w:rsidR="0051580B" w:rsidRDefault="0051580B" w:rsidP="004631E6">
            <w:pPr>
              <w:jc w:val="both"/>
              <w:rPr>
                <w:b/>
              </w:rPr>
            </w:pPr>
            <w:r>
              <w:rPr>
                <w:b/>
              </w:rPr>
              <w:t>Activité 4</w:t>
            </w:r>
          </w:p>
          <w:p w:rsidR="0051580B" w:rsidRPr="00142B73" w:rsidRDefault="00142B73" w:rsidP="004631E6">
            <w:pPr>
              <w:pStyle w:val="Paragraphedeliste"/>
              <w:numPr>
                <w:ilvl w:val="0"/>
                <w:numId w:val="41"/>
              </w:numPr>
              <w:ind w:left="317" w:hanging="284"/>
              <w:jc w:val="both"/>
            </w:pPr>
            <w:r w:rsidRPr="00142B73">
              <w:t>Prendre connaissance des procédures de consignation/déconsignation</w:t>
            </w:r>
          </w:p>
          <w:p w:rsidR="00142B73" w:rsidRPr="003126CA" w:rsidRDefault="00142B73" w:rsidP="004631E6">
            <w:pPr>
              <w:pStyle w:val="Paragraphedeliste"/>
              <w:numPr>
                <w:ilvl w:val="0"/>
                <w:numId w:val="41"/>
              </w:numPr>
              <w:ind w:left="317" w:hanging="284"/>
              <w:jc w:val="both"/>
            </w:pPr>
            <w:r w:rsidRPr="00142B73">
              <w:t>Mettre en œuvre la procédure de consignation et de déconsignation adaptée au support concerné</w:t>
            </w:r>
          </w:p>
        </w:tc>
        <w:tc>
          <w:tcPr>
            <w:tcW w:w="8784" w:type="dxa"/>
            <w:shd w:val="clear" w:color="auto" w:fill="D6E3BC" w:themeFill="accent3" w:themeFillTint="66"/>
            <w:vAlign w:val="center"/>
            <w:hideMark/>
          </w:tcPr>
          <w:p w:rsidR="00181F31" w:rsidRPr="00142B73" w:rsidRDefault="00181F31" w:rsidP="00181F31">
            <w:pPr>
              <w:pStyle w:val="TableParagraph"/>
              <w:numPr>
                <w:ilvl w:val="0"/>
                <w:numId w:val="41"/>
              </w:numPr>
              <w:tabs>
                <w:tab w:val="left" w:pos="424"/>
              </w:tabs>
              <w:spacing w:line="243" w:lineRule="exact"/>
              <w:ind w:left="318" w:hanging="284"/>
              <w:rPr>
                <w:lang w:val="fr-FR"/>
              </w:rPr>
            </w:pPr>
            <w:r w:rsidRPr="00142B73">
              <w:rPr>
                <w:lang w:val="fr-FR"/>
              </w:rPr>
              <w:t>1 système ou installation « en panne »</w:t>
            </w:r>
          </w:p>
          <w:p w:rsidR="0051580B" w:rsidRPr="003126CA" w:rsidRDefault="00181F31" w:rsidP="00181F31">
            <w:pPr>
              <w:pStyle w:val="Paragraphedeliste"/>
              <w:numPr>
                <w:ilvl w:val="0"/>
                <w:numId w:val="41"/>
              </w:numPr>
              <w:ind w:left="318" w:hanging="284"/>
            </w:pPr>
            <w:r>
              <w:t xml:space="preserve">Livret </w:t>
            </w:r>
            <w:proofErr w:type="spellStart"/>
            <w:r>
              <w:t>Habilec</w:t>
            </w:r>
            <w:proofErr w:type="spellEnd"/>
          </w:p>
        </w:tc>
      </w:tr>
      <w:tr w:rsidR="0051580B" w:rsidTr="001B10F9">
        <w:trPr>
          <w:trHeight w:val="921"/>
        </w:trPr>
        <w:tc>
          <w:tcPr>
            <w:tcW w:w="817" w:type="dxa"/>
            <w:shd w:val="clear" w:color="auto" w:fill="DAEEF3" w:themeFill="accent5" w:themeFillTint="33"/>
            <w:vAlign w:val="center"/>
          </w:tcPr>
          <w:p w:rsidR="0051580B" w:rsidRDefault="0051580B" w:rsidP="004631E6">
            <w:pPr>
              <w:jc w:val="center"/>
              <w:rPr>
                <w:b/>
              </w:rPr>
            </w:pPr>
            <w:r>
              <w:rPr>
                <w:b/>
              </w:rPr>
              <w:t>Etape 2</w:t>
            </w:r>
          </w:p>
        </w:tc>
        <w:tc>
          <w:tcPr>
            <w:tcW w:w="3402" w:type="dxa"/>
            <w:shd w:val="clear" w:color="auto" w:fill="DAEEF3" w:themeFill="accent5" w:themeFillTint="33"/>
          </w:tcPr>
          <w:p w:rsidR="0051580B" w:rsidRDefault="0051580B" w:rsidP="004631E6">
            <w:pPr>
              <w:jc w:val="center"/>
              <w:rPr>
                <w:b/>
              </w:rPr>
            </w:pPr>
            <w:r>
              <w:rPr>
                <w:b/>
              </w:rPr>
              <w:t>Mise en œuvre de l’intervention</w:t>
            </w:r>
          </w:p>
          <w:p w:rsidR="0051580B" w:rsidRDefault="0051580B" w:rsidP="004631E6">
            <w:pPr>
              <w:jc w:val="center"/>
              <w:rPr>
                <w:b/>
              </w:rPr>
            </w:pPr>
            <w:r>
              <w:rPr>
                <w:b/>
              </w:rPr>
              <w:t>Durée 80 min</w:t>
            </w:r>
          </w:p>
          <w:p w:rsidR="0051580B" w:rsidRDefault="0051580B" w:rsidP="004631E6">
            <w:pPr>
              <w:jc w:val="center"/>
              <w:rPr>
                <w:b/>
              </w:rPr>
            </w:pPr>
          </w:p>
          <w:p w:rsidR="0051580B" w:rsidRDefault="0051580B" w:rsidP="004631E6">
            <w:pPr>
              <w:jc w:val="center"/>
              <w:rPr>
                <w:b/>
              </w:rPr>
            </w:pPr>
            <w:r>
              <w:rPr>
                <w:b/>
              </w:rPr>
              <w:t>Travail par groupe de 4 élèves</w:t>
            </w:r>
          </w:p>
        </w:tc>
        <w:tc>
          <w:tcPr>
            <w:tcW w:w="18281" w:type="dxa"/>
            <w:gridSpan w:val="2"/>
            <w:shd w:val="clear" w:color="auto" w:fill="DAEEF3" w:themeFill="accent5" w:themeFillTint="33"/>
            <w:vAlign w:val="center"/>
          </w:tcPr>
          <w:p w:rsidR="0051580B" w:rsidRPr="008C56AF" w:rsidRDefault="008C56AF" w:rsidP="008C56AF">
            <w:pPr>
              <w:pStyle w:val="TableParagraph"/>
              <w:spacing w:line="240" w:lineRule="atLeast"/>
              <w:rPr>
                <w:lang w:val="fr-FR"/>
              </w:rPr>
            </w:pPr>
            <w:r w:rsidRPr="008C56AF">
              <w:rPr>
                <w:lang w:val="fr-FR"/>
              </w:rPr>
              <w:t>Chaque groupe réalise une opération de maintenance corrective nécessitant la mise en œuvre de la tâche 2 du BR, en utilisant les documents exploités précédemment. Chaque groupe signe l’autorisation de travail et complète le rapport d’intervention. Le professeur évalue la bonne réalisation de la tâche 2 du niveau BR grâce à la grille d’évaluation fournie.</w:t>
            </w:r>
          </w:p>
        </w:tc>
      </w:tr>
      <w:tr w:rsidR="0051580B" w:rsidRPr="00BC0313" w:rsidTr="001B10F9">
        <w:trPr>
          <w:trHeight w:val="921"/>
        </w:trPr>
        <w:tc>
          <w:tcPr>
            <w:tcW w:w="817" w:type="dxa"/>
            <w:shd w:val="clear" w:color="auto" w:fill="FFFFFF" w:themeFill="background1"/>
            <w:vAlign w:val="center"/>
            <w:hideMark/>
          </w:tcPr>
          <w:p w:rsidR="0051580B" w:rsidRDefault="0051580B" w:rsidP="004631E6">
            <w:pPr>
              <w:jc w:val="center"/>
              <w:rPr>
                <w:b/>
              </w:rPr>
            </w:pPr>
            <w:r>
              <w:rPr>
                <w:b/>
              </w:rPr>
              <w:t>Etape 3</w:t>
            </w:r>
          </w:p>
        </w:tc>
        <w:tc>
          <w:tcPr>
            <w:tcW w:w="21683" w:type="dxa"/>
            <w:gridSpan w:val="3"/>
            <w:shd w:val="clear" w:color="auto" w:fill="FFFFFF" w:themeFill="background1"/>
            <w:hideMark/>
          </w:tcPr>
          <w:p w:rsidR="0051580B" w:rsidRDefault="0051580B" w:rsidP="004631E6">
            <w:pPr>
              <w:rPr>
                <w:b/>
              </w:rPr>
            </w:pPr>
            <w:r>
              <w:rPr>
                <w:b/>
              </w:rPr>
              <w:t>Synthèse générale de la séance avec l’ensemble de la classe (Durée 20 min)</w:t>
            </w:r>
          </w:p>
          <w:p w:rsidR="0051580B" w:rsidRPr="00F44E98" w:rsidRDefault="00F44E98" w:rsidP="004631E6">
            <w:r w:rsidRPr="00F44E98">
              <w:t>Le professeur effectue un bilan de la séance en s’appuyant sur l’exploitation des grilles d’évaluation des élèves sur la tâche 2 du niveau BR.</w:t>
            </w:r>
          </w:p>
        </w:tc>
      </w:tr>
    </w:tbl>
    <w:p w:rsidR="00550BDC" w:rsidRPr="00550BDC" w:rsidRDefault="00550BDC" w:rsidP="00A1096A">
      <w:pPr>
        <w:tabs>
          <w:tab w:val="left" w:pos="5940"/>
        </w:tabs>
      </w:pPr>
      <w:bookmarkStart w:id="0" w:name="_GoBack"/>
      <w:bookmarkEnd w:id="0"/>
    </w:p>
    <w:sectPr w:rsidR="00550BDC" w:rsidRPr="00550BDC" w:rsidSect="001D7648">
      <w:pgSz w:w="23814" w:h="16839" w:orient="landscape" w:code="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414E"/>
    <w:multiLevelType w:val="hybridMultilevel"/>
    <w:tmpl w:val="81784236"/>
    <w:lvl w:ilvl="0" w:tplc="65F6FB4E">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
    <w:nsid w:val="05931177"/>
    <w:multiLevelType w:val="hybridMultilevel"/>
    <w:tmpl w:val="53C883AC"/>
    <w:lvl w:ilvl="0" w:tplc="BF163850">
      <w:numFmt w:val="bullet"/>
      <w:lvlText w:val=""/>
      <w:lvlJc w:val="left"/>
      <w:pPr>
        <w:ind w:left="421" w:hanging="284"/>
      </w:pPr>
      <w:rPr>
        <w:rFonts w:ascii="Wingdings" w:eastAsia="Wingdings" w:hAnsi="Wingdings" w:cs="Wingdings" w:hint="default"/>
        <w:w w:val="99"/>
        <w:sz w:val="20"/>
        <w:szCs w:val="20"/>
      </w:rPr>
    </w:lvl>
    <w:lvl w:ilvl="1" w:tplc="BCF0CB10">
      <w:numFmt w:val="bullet"/>
      <w:lvlText w:val="•"/>
      <w:lvlJc w:val="left"/>
      <w:pPr>
        <w:ind w:left="986" w:hanging="284"/>
      </w:pPr>
      <w:rPr>
        <w:rFonts w:hint="default"/>
      </w:rPr>
    </w:lvl>
    <w:lvl w:ilvl="2" w:tplc="CAB07CCA">
      <w:numFmt w:val="bullet"/>
      <w:lvlText w:val="•"/>
      <w:lvlJc w:val="left"/>
      <w:pPr>
        <w:ind w:left="1552" w:hanging="284"/>
      </w:pPr>
      <w:rPr>
        <w:rFonts w:hint="default"/>
      </w:rPr>
    </w:lvl>
    <w:lvl w:ilvl="3" w:tplc="B290B9F0">
      <w:numFmt w:val="bullet"/>
      <w:lvlText w:val="•"/>
      <w:lvlJc w:val="left"/>
      <w:pPr>
        <w:ind w:left="2119" w:hanging="284"/>
      </w:pPr>
      <w:rPr>
        <w:rFonts w:hint="default"/>
      </w:rPr>
    </w:lvl>
    <w:lvl w:ilvl="4" w:tplc="CE80BACE">
      <w:numFmt w:val="bullet"/>
      <w:lvlText w:val="•"/>
      <w:lvlJc w:val="left"/>
      <w:pPr>
        <w:ind w:left="2685" w:hanging="284"/>
      </w:pPr>
      <w:rPr>
        <w:rFonts w:hint="default"/>
      </w:rPr>
    </w:lvl>
    <w:lvl w:ilvl="5" w:tplc="045A646C">
      <w:numFmt w:val="bullet"/>
      <w:lvlText w:val="•"/>
      <w:lvlJc w:val="left"/>
      <w:pPr>
        <w:ind w:left="3252" w:hanging="284"/>
      </w:pPr>
      <w:rPr>
        <w:rFonts w:hint="default"/>
      </w:rPr>
    </w:lvl>
    <w:lvl w:ilvl="6" w:tplc="DFBA9CDC">
      <w:numFmt w:val="bullet"/>
      <w:lvlText w:val="•"/>
      <w:lvlJc w:val="left"/>
      <w:pPr>
        <w:ind w:left="3818" w:hanging="284"/>
      </w:pPr>
      <w:rPr>
        <w:rFonts w:hint="default"/>
      </w:rPr>
    </w:lvl>
    <w:lvl w:ilvl="7" w:tplc="21FE4F24">
      <w:numFmt w:val="bullet"/>
      <w:lvlText w:val="•"/>
      <w:lvlJc w:val="left"/>
      <w:pPr>
        <w:ind w:left="4384" w:hanging="284"/>
      </w:pPr>
      <w:rPr>
        <w:rFonts w:hint="default"/>
      </w:rPr>
    </w:lvl>
    <w:lvl w:ilvl="8" w:tplc="994EB10C">
      <w:numFmt w:val="bullet"/>
      <w:lvlText w:val="•"/>
      <w:lvlJc w:val="left"/>
      <w:pPr>
        <w:ind w:left="4951" w:hanging="284"/>
      </w:pPr>
      <w:rPr>
        <w:rFonts w:hint="default"/>
      </w:rPr>
    </w:lvl>
  </w:abstractNum>
  <w:abstractNum w:abstractNumId="2">
    <w:nsid w:val="08D506B0"/>
    <w:multiLevelType w:val="hybridMultilevel"/>
    <w:tmpl w:val="6024E2FE"/>
    <w:lvl w:ilvl="0" w:tplc="B956C33C">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C967A3F"/>
    <w:multiLevelType w:val="hybridMultilevel"/>
    <w:tmpl w:val="82380092"/>
    <w:lvl w:ilvl="0" w:tplc="097886C4">
      <w:numFmt w:val="bullet"/>
      <w:lvlText w:val="-"/>
      <w:lvlJc w:val="left"/>
      <w:pPr>
        <w:ind w:left="720" w:hanging="360"/>
      </w:pPr>
      <w:rPr>
        <w:rFonts w:ascii="Calibri" w:eastAsiaTheme="minorHAnsi" w:hAnsi="Calibri" w:cstheme="minorBid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C35907"/>
    <w:multiLevelType w:val="hybridMultilevel"/>
    <w:tmpl w:val="2964584E"/>
    <w:lvl w:ilvl="0" w:tplc="01FA465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9208D6"/>
    <w:multiLevelType w:val="hybridMultilevel"/>
    <w:tmpl w:val="84A4FEF6"/>
    <w:lvl w:ilvl="0" w:tplc="C77C65BE">
      <w:numFmt w:val="bullet"/>
      <w:lvlText w:val="-"/>
      <w:lvlJc w:val="left"/>
      <w:pPr>
        <w:ind w:left="418" w:hanging="360"/>
      </w:pPr>
      <w:rPr>
        <w:rFonts w:ascii="Calibri" w:eastAsia="Calibri" w:hAnsi="Calibri" w:cs="Calibri" w:hint="default"/>
      </w:rPr>
    </w:lvl>
    <w:lvl w:ilvl="1" w:tplc="040C0003" w:tentative="1">
      <w:start w:val="1"/>
      <w:numFmt w:val="bullet"/>
      <w:lvlText w:val="o"/>
      <w:lvlJc w:val="left"/>
      <w:pPr>
        <w:ind w:left="1138" w:hanging="360"/>
      </w:pPr>
      <w:rPr>
        <w:rFonts w:ascii="Courier New" w:hAnsi="Courier New" w:cs="Courier New" w:hint="default"/>
      </w:rPr>
    </w:lvl>
    <w:lvl w:ilvl="2" w:tplc="040C0005" w:tentative="1">
      <w:start w:val="1"/>
      <w:numFmt w:val="bullet"/>
      <w:lvlText w:val=""/>
      <w:lvlJc w:val="left"/>
      <w:pPr>
        <w:ind w:left="1858" w:hanging="360"/>
      </w:pPr>
      <w:rPr>
        <w:rFonts w:ascii="Wingdings" w:hAnsi="Wingdings" w:hint="default"/>
      </w:rPr>
    </w:lvl>
    <w:lvl w:ilvl="3" w:tplc="040C0001" w:tentative="1">
      <w:start w:val="1"/>
      <w:numFmt w:val="bullet"/>
      <w:lvlText w:val=""/>
      <w:lvlJc w:val="left"/>
      <w:pPr>
        <w:ind w:left="2578" w:hanging="360"/>
      </w:pPr>
      <w:rPr>
        <w:rFonts w:ascii="Symbol" w:hAnsi="Symbol" w:hint="default"/>
      </w:rPr>
    </w:lvl>
    <w:lvl w:ilvl="4" w:tplc="040C0003" w:tentative="1">
      <w:start w:val="1"/>
      <w:numFmt w:val="bullet"/>
      <w:lvlText w:val="o"/>
      <w:lvlJc w:val="left"/>
      <w:pPr>
        <w:ind w:left="3298" w:hanging="360"/>
      </w:pPr>
      <w:rPr>
        <w:rFonts w:ascii="Courier New" w:hAnsi="Courier New" w:cs="Courier New" w:hint="default"/>
      </w:rPr>
    </w:lvl>
    <w:lvl w:ilvl="5" w:tplc="040C0005" w:tentative="1">
      <w:start w:val="1"/>
      <w:numFmt w:val="bullet"/>
      <w:lvlText w:val=""/>
      <w:lvlJc w:val="left"/>
      <w:pPr>
        <w:ind w:left="4018" w:hanging="360"/>
      </w:pPr>
      <w:rPr>
        <w:rFonts w:ascii="Wingdings" w:hAnsi="Wingdings" w:hint="default"/>
      </w:rPr>
    </w:lvl>
    <w:lvl w:ilvl="6" w:tplc="040C0001" w:tentative="1">
      <w:start w:val="1"/>
      <w:numFmt w:val="bullet"/>
      <w:lvlText w:val=""/>
      <w:lvlJc w:val="left"/>
      <w:pPr>
        <w:ind w:left="4738" w:hanging="360"/>
      </w:pPr>
      <w:rPr>
        <w:rFonts w:ascii="Symbol" w:hAnsi="Symbol" w:hint="default"/>
      </w:rPr>
    </w:lvl>
    <w:lvl w:ilvl="7" w:tplc="040C0003" w:tentative="1">
      <w:start w:val="1"/>
      <w:numFmt w:val="bullet"/>
      <w:lvlText w:val="o"/>
      <w:lvlJc w:val="left"/>
      <w:pPr>
        <w:ind w:left="5458" w:hanging="360"/>
      </w:pPr>
      <w:rPr>
        <w:rFonts w:ascii="Courier New" w:hAnsi="Courier New" w:cs="Courier New" w:hint="default"/>
      </w:rPr>
    </w:lvl>
    <w:lvl w:ilvl="8" w:tplc="040C0005" w:tentative="1">
      <w:start w:val="1"/>
      <w:numFmt w:val="bullet"/>
      <w:lvlText w:val=""/>
      <w:lvlJc w:val="left"/>
      <w:pPr>
        <w:ind w:left="6178" w:hanging="360"/>
      </w:pPr>
      <w:rPr>
        <w:rFonts w:ascii="Wingdings" w:hAnsi="Wingdings" w:hint="default"/>
      </w:rPr>
    </w:lvl>
  </w:abstractNum>
  <w:abstractNum w:abstractNumId="6">
    <w:nsid w:val="11355F4B"/>
    <w:multiLevelType w:val="hybridMultilevel"/>
    <w:tmpl w:val="F78EBC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166D6C"/>
    <w:multiLevelType w:val="hybridMultilevel"/>
    <w:tmpl w:val="17149AD2"/>
    <w:lvl w:ilvl="0" w:tplc="6AEC39D6">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3443F24"/>
    <w:multiLevelType w:val="hybridMultilevel"/>
    <w:tmpl w:val="1C204054"/>
    <w:lvl w:ilvl="0" w:tplc="A05EB59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747014"/>
    <w:multiLevelType w:val="hybridMultilevel"/>
    <w:tmpl w:val="D826B4AE"/>
    <w:lvl w:ilvl="0" w:tplc="22A2E632">
      <w:numFmt w:val="bullet"/>
      <w:lvlText w:val=""/>
      <w:lvlJc w:val="left"/>
      <w:pPr>
        <w:ind w:left="421" w:hanging="284"/>
      </w:pPr>
      <w:rPr>
        <w:rFonts w:ascii="Wingdings" w:eastAsia="Wingdings" w:hAnsi="Wingdings" w:cs="Wingdings" w:hint="default"/>
        <w:w w:val="99"/>
        <w:sz w:val="20"/>
        <w:szCs w:val="20"/>
      </w:rPr>
    </w:lvl>
    <w:lvl w:ilvl="1" w:tplc="B534FA66">
      <w:numFmt w:val="bullet"/>
      <w:lvlText w:val="•"/>
      <w:lvlJc w:val="left"/>
      <w:pPr>
        <w:ind w:left="986" w:hanging="284"/>
      </w:pPr>
      <w:rPr>
        <w:rFonts w:hint="default"/>
      </w:rPr>
    </w:lvl>
    <w:lvl w:ilvl="2" w:tplc="D77C6518">
      <w:numFmt w:val="bullet"/>
      <w:lvlText w:val="•"/>
      <w:lvlJc w:val="left"/>
      <w:pPr>
        <w:ind w:left="1553" w:hanging="284"/>
      </w:pPr>
      <w:rPr>
        <w:rFonts w:hint="default"/>
      </w:rPr>
    </w:lvl>
    <w:lvl w:ilvl="3" w:tplc="E8D0FA78">
      <w:numFmt w:val="bullet"/>
      <w:lvlText w:val="•"/>
      <w:lvlJc w:val="left"/>
      <w:pPr>
        <w:ind w:left="2119" w:hanging="284"/>
      </w:pPr>
      <w:rPr>
        <w:rFonts w:hint="default"/>
      </w:rPr>
    </w:lvl>
    <w:lvl w:ilvl="4" w:tplc="5B740A84">
      <w:numFmt w:val="bullet"/>
      <w:lvlText w:val="•"/>
      <w:lvlJc w:val="left"/>
      <w:pPr>
        <w:ind w:left="2686" w:hanging="284"/>
      </w:pPr>
      <w:rPr>
        <w:rFonts w:hint="default"/>
      </w:rPr>
    </w:lvl>
    <w:lvl w:ilvl="5" w:tplc="EEA4CF52">
      <w:numFmt w:val="bullet"/>
      <w:lvlText w:val="•"/>
      <w:lvlJc w:val="left"/>
      <w:pPr>
        <w:ind w:left="3252" w:hanging="284"/>
      </w:pPr>
      <w:rPr>
        <w:rFonts w:hint="default"/>
      </w:rPr>
    </w:lvl>
    <w:lvl w:ilvl="6" w:tplc="23A27B12">
      <w:numFmt w:val="bullet"/>
      <w:lvlText w:val="•"/>
      <w:lvlJc w:val="left"/>
      <w:pPr>
        <w:ind w:left="3819" w:hanging="284"/>
      </w:pPr>
      <w:rPr>
        <w:rFonts w:hint="default"/>
      </w:rPr>
    </w:lvl>
    <w:lvl w:ilvl="7" w:tplc="CB6431BE">
      <w:numFmt w:val="bullet"/>
      <w:lvlText w:val="•"/>
      <w:lvlJc w:val="left"/>
      <w:pPr>
        <w:ind w:left="4385" w:hanging="284"/>
      </w:pPr>
      <w:rPr>
        <w:rFonts w:hint="default"/>
      </w:rPr>
    </w:lvl>
    <w:lvl w:ilvl="8" w:tplc="9C947888">
      <w:numFmt w:val="bullet"/>
      <w:lvlText w:val="•"/>
      <w:lvlJc w:val="left"/>
      <w:pPr>
        <w:ind w:left="4952" w:hanging="284"/>
      </w:pPr>
      <w:rPr>
        <w:rFonts w:hint="default"/>
      </w:rPr>
    </w:lvl>
  </w:abstractNum>
  <w:abstractNum w:abstractNumId="10">
    <w:nsid w:val="182B521F"/>
    <w:multiLevelType w:val="hybridMultilevel"/>
    <w:tmpl w:val="A612A1D4"/>
    <w:lvl w:ilvl="0" w:tplc="A93046BA">
      <w:start w:val="6"/>
      <w:numFmt w:val="bullet"/>
      <w:lvlText w:val="-"/>
      <w:lvlJc w:val="left"/>
      <w:pPr>
        <w:ind w:left="720" w:hanging="360"/>
      </w:pPr>
      <w:rPr>
        <w:rFonts w:ascii="Calibri" w:eastAsiaTheme="minorHAnsi" w:hAnsi="Calibri" w:cstheme="minorBid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92976E0"/>
    <w:multiLevelType w:val="hybridMultilevel"/>
    <w:tmpl w:val="7D16306E"/>
    <w:lvl w:ilvl="0" w:tplc="A8124710">
      <w:numFmt w:val="bullet"/>
      <w:lvlText w:val="-"/>
      <w:lvlJc w:val="left"/>
      <w:pPr>
        <w:ind w:left="720" w:hanging="360"/>
      </w:pPr>
      <w:rPr>
        <w:rFonts w:ascii="Calibri" w:eastAsiaTheme="minorHAnsi" w:hAnsi="Calibri" w:cs="Calibr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BAE2B05"/>
    <w:multiLevelType w:val="hybridMultilevel"/>
    <w:tmpl w:val="F106009A"/>
    <w:lvl w:ilvl="0" w:tplc="7D664CE8">
      <w:start w:val="6"/>
      <w:numFmt w:val="bullet"/>
      <w:lvlText w:val="-"/>
      <w:lvlJc w:val="left"/>
      <w:pPr>
        <w:ind w:left="720" w:hanging="360"/>
      </w:pPr>
      <w:rPr>
        <w:rFonts w:ascii="Calibri" w:eastAsiaTheme="minorHAnsi" w:hAnsi="Calibri" w:cstheme="minorBid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CE8255F"/>
    <w:multiLevelType w:val="hybridMultilevel"/>
    <w:tmpl w:val="CF00D1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29E31C2"/>
    <w:multiLevelType w:val="hybridMultilevel"/>
    <w:tmpl w:val="28A800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6A535A3"/>
    <w:multiLevelType w:val="hybridMultilevel"/>
    <w:tmpl w:val="D572027E"/>
    <w:lvl w:ilvl="0" w:tplc="4FEA4EAE">
      <w:numFmt w:val="bullet"/>
      <w:lvlText w:val="-"/>
      <w:lvlJc w:val="left"/>
      <w:pPr>
        <w:ind w:left="418" w:hanging="360"/>
      </w:pPr>
      <w:rPr>
        <w:rFonts w:ascii="Calibri" w:eastAsia="Calibri" w:hAnsi="Calibri" w:cs="Calibri" w:hint="default"/>
      </w:rPr>
    </w:lvl>
    <w:lvl w:ilvl="1" w:tplc="040C0003" w:tentative="1">
      <w:start w:val="1"/>
      <w:numFmt w:val="bullet"/>
      <w:lvlText w:val="o"/>
      <w:lvlJc w:val="left"/>
      <w:pPr>
        <w:ind w:left="1138" w:hanging="360"/>
      </w:pPr>
      <w:rPr>
        <w:rFonts w:ascii="Courier New" w:hAnsi="Courier New" w:cs="Courier New" w:hint="default"/>
      </w:rPr>
    </w:lvl>
    <w:lvl w:ilvl="2" w:tplc="040C0005" w:tentative="1">
      <w:start w:val="1"/>
      <w:numFmt w:val="bullet"/>
      <w:lvlText w:val=""/>
      <w:lvlJc w:val="left"/>
      <w:pPr>
        <w:ind w:left="1858" w:hanging="360"/>
      </w:pPr>
      <w:rPr>
        <w:rFonts w:ascii="Wingdings" w:hAnsi="Wingdings" w:hint="default"/>
      </w:rPr>
    </w:lvl>
    <w:lvl w:ilvl="3" w:tplc="040C0001" w:tentative="1">
      <w:start w:val="1"/>
      <w:numFmt w:val="bullet"/>
      <w:lvlText w:val=""/>
      <w:lvlJc w:val="left"/>
      <w:pPr>
        <w:ind w:left="2578" w:hanging="360"/>
      </w:pPr>
      <w:rPr>
        <w:rFonts w:ascii="Symbol" w:hAnsi="Symbol" w:hint="default"/>
      </w:rPr>
    </w:lvl>
    <w:lvl w:ilvl="4" w:tplc="040C0003" w:tentative="1">
      <w:start w:val="1"/>
      <w:numFmt w:val="bullet"/>
      <w:lvlText w:val="o"/>
      <w:lvlJc w:val="left"/>
      <w:pPr>
        <w:ind w:left="3298" w:hanging="360"/>
      </w:pPr>
      <w:rPr>
        <w:rFonts w:ascii="Courier New" w:hAnsi="Courier New" w:cs="Courier New" w:hint="default"/>
      </w:rPr>
    </w:lvl>
    <w:lvl w:ilvl="5" w:tplc="040C0005" w:tentative="1">
      <w:start w:val="1"/>
      <w:numFmt w:val="bullet"/>
      <w:lvlText w:val=""/>
      <w:lvlJc w:val="left"/>
      <w:pPr>
        <w:ind w:left="4018" w:hanging="360"/>
      </w:pPr>
      <w:rPr>
        <w:rFonts w:ascii="Wingdings" w:hAnsi="Wingdings" w:hint="default"/>
      </w:rPr>
    </w:lvl>
    <w:lvl w:ilvl="6" w:tplc="040C0001" w:tentative="1">
      <w:start w:val="1"/>
      <w:numFmt w:val="bullet"/>
      <w:lvlText w:val=""/>
      <w:lvlJc w:val="left"/>
      <w:pPr>
        <w:ind w:left="4738" w:hanging="360"/>
      </w:pPr>
      <w:rPr>
        <w:rFonts w:ascii="Symbol" w:hAnsi="Symbol" w:hint="default"/>
      </w:rPr>
    </w:lvl>
    <w:lvl w:ilvl="7" w:tplc="040C0003" w:tentative="1">
      <w:start w:val="1"/>
      <w:numFmt w:val="bullet"/>
      <w:lvlText w:val="o"/>
      <w:lvlJc w:val="left"/>
      <w:pPr>
        <w:ind w:left="5458" w:hanging="360"/>
      </w:pPr>
      <w:rPr>
        <w:rFonts w:ascii="Courier New" w:hAnsi="Courier New" w:cs="Courier New" w:hint="default"/>
      </w:rPr>
    </w:lvl>
    <w:lvl w:ilvl="8" w:tplc="040C0005" w:tentative="1">
      <w:start w:val="1"/>
      <w:numFmt w:val="bullet"/>
      <w:lvlText w:val=""/>
      <w:lvlJc w:val="left"/>
      <w:pPr>
        <w:ind w:left="6178" w:hanging="360"/>
      </w:pPr>
      <w:rPr>
        <w:rFonts w:ascii="Wingdings" w:hAnsi="Wingdings" w:hint="default"/>
      </w:rPr>
    </w:lvl>
  </w:abstractNum>
  <w:abstractNum w:abstractNumId="16">
    <w:nsid w:val="2BEA5FE5"/>
    <w:multiLevelType w:val="hybridMultilevel"/>
    <w:tmpl w:val="01626878"/>
    <w:lvl w:ilvl="0" w:tplc="12583998">
      <w:start w:val="6"/>
      <w:numFmt w:val="bullet"/>
      <w:lvlText w:val="-"/>
      <w:lvlJc w:val="left"/>
      <w:pPr>
        <w:ind w:left="720" w:hanging="360"/>
      </w:pPr>
      <w:rPr>
        <w:rFonts w:ascii="Calibri" w:eastAsiaTheme="minorHAnsi" w:hAnsi="Calibri" w:cstheme="minorBid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C060DA4"/>
    <w:multiLevelType w:val="hybridMultilevel"/>
    <w:tmpl w:val="9DB6EB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2BB7E5F"/>
    <w:multiLevelType w:val="hybridMultilevel"/>
    <w:tmpl w:val="CF3CAA70"/>
    <w:lvl w:ilvl="0" w:tplc="4B9AB936">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42821F5"/>
    <w:multiLevelType w:val="hybridMultilevel"/>
    <w:tmpl w:val="4976BCE2"/>
    <w:lvl w:ilvl="0" w:tplc="6434736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86B1C04"/>
    <w:multiLevelType w:val="hybridMultilevel"/>
    <w:tmpl w:val="F28A5244"/>
    <w:lvl w:ilvl="0" w:tplc="53E4E80C">
      <w:numFmt w:val="bullet"/>
      <w:lvlText w:val=""/>
      <w:lvlJc w:val="left"/>
      <w:pPr>
        <w:ind w:left="421" w:hanging="317"/>
      </w:pPr>
      <w:rPr>
        <w:rFonts w:ascii="Wingdings" w:eastAsia="Wingdings" w:hAnsi="Wingdings" w:cs="Wingdings" w:hint="default"/>
        <w:w w:val="99"/>
        <w:sz w:val="20"/>
        <w:szCs w:val="20"/>
      </w:rPr>
    </w:lvl>
    <w:lvl w:ilvl="1" w:tplc="AAC85C36">
      <w:numFmt w:val="bullet"/>
      <w:lvlText w:val="•"/>
      <w:lvlJc w:val="left"/>
      <w:pPr>
        <w:ind w:left="986" w:hanging="317"/>
      </w:pPr>
      <w:rPr>
        <w:rFonts w:hint="default"/>
      </w:rPr>
    </w:lvl>
    <w:lvl w:ilvl="2" w:tplc="D860641A">
      <w:numFmt w:val="bullet"/>
      <w:lvlText w:val="•"/>
      <w:lvlJc w:val="left"/>
      <w:pPr>
        <w:ind w:left="1553" w:hanging="317"/>
      </w:pPr>
      <w:rPr>
        <w:rFonts w:hint="default"/>
      </w:rPr>
    </w:lvl>
    <w:lvl w:ilvl="3" w:tplc="C108F476">
      <w:numFmt w:val="bullet"/>
      <w:lvlText w:val="•"/>
      <w:lvlJc w:val="left"/>
      <w:pPr>
        <w:ind w:left="2119" w:hanging="317"/>
      </w:pPr>
      <w:rPr>
        <w:rFonts w:hint="default"/>
      </w:rPr>
    </w:lvl>
    <w:lvl w:ilvl="4" w:tplc="0EFC50F4">
      <w:numFmt w:val="bullet"/>
      <w:lvlText w:val="•"/>
      <w:lvlJc w:val="left"/>
      <w:pPr>
        <w:ind w:left="2686" w:hanging="317"/>
      </w:pPr>
      <w:rPr>
        <w:rFonts w:hint="default"/>
      </w:rPr>
    </w:lvl>
    <w:lvl w:ilvl="5" w:tplc="1D5A5CC0">
      <w:numFmt w:val="bullet"/>
      <w:lvlText w:val="•"/>
      <w:lvlJc w:val="left"/>
      <w:pPr>
        <w:ind w:left="3252" w:hanging="317"/>
      </w:pPr>
      <w:rPr>
        <w:rFonts w:hint="default"/>
      </w:rPr>
    </w:lvl>
    <w:lvl w:ilvl="6" w:tplc="B0CADC8A">
      <w:numFmt w:val="bullet"/>
      <w:lvlText w:val="•"/>
      <w:lvlJc w:val="left"/>
      <w:pPr>
        <w:ind w:left="3819" w:hanging="317"/>
      </w:pPr>
      <w:rPr>
        <w:rFonts w:hint="default"/>
      </w:rPr>
    </w:lvl>
    <w:lvl w:ilvl="7" w:tplc="47527584">
      <w:numFmt w:val="bullet"/>
      <w:lvlText w:val="•"/>
      <w:lvlJc w:val="left"/>
      <w:pPr>
        <w:ind w:left="4385" w:hanging="317"/>
      </w:pPr>
      <w:rPr>
        <w:rFonts w:hint="default"/>
      </w:rPr>
    </w:lvl>
    <w:lvl w:ilvl="8" w:tplc="ECEE04F2">
      <w:numFmt w:val="bullet"/>
      <w:lvlText w:val="•"/>
      <w:lvlJc w:val="left"/>
      <w:pPr>
        <w:ind w:left="4952" w:hanging="317"/>
      </w:pPr>
      <w:rPr>
        <w:rFonts w:hint="default"/>
      </w:rPr>
    </w:lvl>
  </w:abstractNum>
  <w:abstractNum w:abstractNumId="21">
    <w:nsid w:val="39EC55E0"/>
    <w:multiLevelType w:val="hybridMultilevel"/>
    <w:tmpl w:val="3698B178"/>
    <w:lvl w:ilvl="0" w:tplc="5876FF1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F461B18"/>
    <w:multiLevelType w:val="hybridMultilevel"/>
    <w:tmpl w:val="18EEAC70"/>
    <w:lvl w:ilvl="0" w:tplc="F716A750">
      <w:numFmt w:val="bullet"/>
      <w:lvlText w:val=""/>
      <w:lvlJc w:val="left"/>
      <w:pPr>
        <w:ind w:left="423" w:hanging="284"/>
      </w:pPr>
      <w:rPr>
        <w:rFonts w:ascii="Wingdings" w:eastAsia="Wingdings" w:hAnsi="Wingdings" w:cs="Wingdings" w:hint="default"/>
        <w:w w:val="99"/>
        <w:sz w:val="20"/>
        <w:szCs w:val="20"/>
      </w:rPr>
    </w:lvl>
    <w:lvl w:ilvl="1" w:tplc="18B0942C">
      <w:numFmt w:val="bullet"/>
      <w:lvlText w:val="•"/>
      <w:lvlJc w:val="left"/>
      <w:pPr>
        <w:ind w:left="1057" w:hanging="284"/>
      </w:pPr>
      <w:rPr>
        <w:rFonts w:hint="default"/>
      </w:rPr>
    </w:lvl>
    <w:lvl w:ilvl="2" w:tplc="F9F83FE6">
      <w:numFmt w:val="bullet"/>
      <w:lvlText w:val="•"/>
      <w:lvlJc w:val="left"/>
      <w:pPr>
        <w:ind w:left="1695" w:hanging="284"/>
      </w:pPr>
      <w:rPr>
        <w:rFonts w:hint="default"/>
      </w:rPr>
    </w:lvl>
    <w:lvl w:ilvl="3" w:tplc="E9167BD2">
      <w:numFmt w:val="bullet"/>
      <w:lvlText w:val="•"/>
      <w:lvlJc w:val="left"/>
      <w:pPr>
        <w:ind w:left="2332" w:hanging="284"/>
      </w:pPr>
      <w:rPr>
        <w:rFonts w:hint="default"/>
      </w:rPr>
    </w:lvl>
    <w:lvl w:ilvl="4" w:tplc="CA0014CA">
      <w:numFmt w:val="bullet"/>
      <w:lvlText w:val="•"/>
      <w:lvlJc w:val="left"/>
      <w:pPr>
        <w:ind w:left="2970" w:hanging="284"/>
      </w:pPr>
      <w:rPr>
        <w:rFonts w:hint="default"/>
      </w:rPr>
    </w:lvl>
    <w:lvl w:ilvl="5" w:tplc="0DD047F8">
      <w:numFmt w:val="bullet"/>
      <w:lvlText w:val="•"/>
      <w:lvlJc w:val="left"/>
      <w:pPr>
        <w:ind w:left="3607" w:hanging="284"/>
      </w:pPr>
      <w:rPr>
        <w:rFonts w:hint="default"/>
      </w:rPr>
    </w:lvl>
    <w:lvl w:ilvl="6" w:tplc="52AC175C">
      <w:numFmt w:val="bullet"/>
      <w:lvlText w:val="•"/>
      <w:lvlJc w:val="left"/>
      <w:pPr>
        <w:ind w:left="4245" w:hanging="284"/>
      </w:pPr>
      <w:rPr>
        <w:rFonts w:hint="default"/>
      </w:rPr>
    </w:lvl>
    <w:lvl w:ilvl="7" w:tplc="9B129540">
      <w:numFmt w:val="bullet"/>
      <w:lvlText w:val="•"/>
      <w:lvlJc w:val="left"/>
      <w:pPr>
        <w:ind w:left="4882" w:hanging="284"/>
      </w:pPr>
      <w:rPr>
        <w:rFonts w:hint="default"/>
      </w:rPr>
    </w:lvl>
    <w:lvl w:ilvl="8" w:tplc="1B224BD4">
      <w:numFmt w:val="bullet"/>
      <w:lvlText w:val="•"/>
      <w:lvlJc w:val="left"/>
      <w:pPr>
        <w:ind w:left="5520" w:hanging="284"/>
      </w:pPr>
      <w:rPr>
        <w:rFonts w:hint="default"/>
      </w:rPr>
    </w:lvl>
  </w:abstractNum>
  <w:abstractNum w:abstractNumId="23">
    <w:nsid w:val="42D36BFE"/>
    <w:multiLevelType w:val="hybridMultilevel"/>
    <w:tmpl w:val="55C27A8E"/>
    <w:lvl w:ilvl="0" w:tplc="408EDB04">
      <w:numFmt w:val="bullet"/>
      <w:lvlText w:val=""/>
      <w:lvlJc w:val="left"/>
      <w:pPr>
        <w:ind w:left="421" w:hanging="284"/>
      </w:pPr>
      <w:rPr>
        <w:rFonts w:ascii="Wingdings" w:eastAsia="Wingdings" w:hAnsi="Wingdings" w:cs="Wingdings" w:hint="default"/>
        <w:w w:val="99"/>
        <w:sz w:val="20"/>
        <w:szCs w:val="20"/>
      </w:rPr>
    </w:lvl>
    <w:lvl w:ilvl="1" w:tplc="C7F0B9F0">
      <w:numFmt w:val="bullet"/>
      <w:lvlText w:val="•"/>
      <w:lvlJc w:val="left"/>
      <w:pPr>
        <w:ind w:left="986" w:hanging="284"/>
      </w:pPr>
      <w:rPr>
        <w:rFonts w:hint="default"/>
      </w:rPr>
    </w:lvl>
    <w:lvl w:ilvl="2" w:tplc="A0708C30">
      <w:numFmt w:val="bullet"/>
      <w:lvlText w:val="•"/>
      <w:lvlJc w:val="left"/>
      <w:pPr>
        <w:ind w:left="1553" w:hanging="284"/>
      </w:pPr>
      <w:rPr>
        <w:rFonts w:hint="default"/>
      </w:rPr>
    </w:lvl>
    <w:lvl w:ilvl="3" w:tplc="A2366A84">
      <w:numFmt w:val="bullet"/>
      <w:lvlText w:val="•"/>
      <w:lvlJc w:val="left"/>
      <w:pPr>
        <w:ind w:left="2119" w:hanging="284"/>
      </w:pPr>
      <w:rPr>
        <w:rFonts w:hint="default"/>
      </w:rPr>
    </w:lvl>
    <w:lvl w:ilvl="4" w:tplc="AFEA4F32">
      <w:numFmt w:val="bullet"/>
      <w:lvlText w:val="•"/>
      <w:lvlJc w:val="left"/>
      <w:pPr>
        <w:ind w:left="2686" w:hanging="284"/>
      </w:pPr>
      <w:rPr>
        <w:rFonts w:hint="default"/>
      </w:rPr>
    </w:lvl>
    <w:lvl w:ilvl="5" w:tplc="8674B320">
      <w:numFmt w:val="bullet"/>
      <w:lvlText w:val="•"/>
      <w:lvlJc w:val="left"/>
      <w:pPr>
        <w:ind w:left="3252" w:hanging="284"/>
      </w:pPr>
      <w:rPr>
        <w:rFonts w:hint="default"/>
      </w:rPr>
    </w:lvl>
    <w:lvl w:ilvl="6" w:tplc="84A08E02">
      <w:numFmt w:val="bullet"/>
      <w:lvlText w:val="•"/>
      <w:lvlJc w:val="left"/>
      <w:pPr>
        <w:ind w:left="3819" w:hanging="284"/>
      </w:pPr>
      <w:rPr>
        <w:rFonts w:hint="default"/>
      </w:rPr>
    </w:lvl>
    <w:lvl w:ilvl="7" w:tplc="6942A4DE">
      <w:numFmt w:val="bullet"/>
      <w:lvlText w:val="•"/>
      <w:lvlJc w:val="left"/>
      <w:pPr>
        <w:ind w:left="4385" w:hanging="284"/>
      </w:pPr>
      <w:rPr>
        <w:rFonts w:hint="default"/>
      </w:rPr>
    </w:lvl>
    <w:lvl w:ilvl="8" w:tplc="747E6874">
      <w:numFmt w:val="bullet"/>
      <w:lvlText w:val="•"/>
      <w:lvlJc w:val="left"/>
      <w:pPr>
        <w:ind w:left="4952" w:hanging="284"/>
      </w:pPr>
      <w:rPr>
        <w:rFonts w:hint="default"/>
      </w:rPr>
    </w:lvl>
  </w:abstractNum>
  <w:abstractNum w:abstractNumId="24">
    <w:nsid w:val="473E58A3"/>
    <w:multiLevelType w:val="hybridMultilevel"/>
    <w:tmpl w:val="B316F3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nsid w:val="485B1DD5"/>
    <w:multiLevelType w:val="hybridMultilevel"/>
    <w:tmpl w:val="678A94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9B974E1"/>
    <w:multiLevelType w:val="hybridMultilevel"/>
    <w:tmpl w:val="412C98B0"/>
    <w:lvl w:ilvl="0" w:tplc="15F48364">
      <w:numFmt w:val="bullet"/>
      <w:lvlText w:val=""/>
      <w:lvlJc w:val="left"/>
      <w:pPr>
        <w:ind w:left="220" w:hanging="360"/>
      </w:pPr>
      <w:rPr>
        <w:rFonts w:ascii="Wingdings" w:eastAsia="Wingdings" w:hAnsi="Wingdings" w:cs="Wingdings" w:hint="default"/>
        <w:w w:val="100"/>
        <w:sz w:val="22"/>
        <w:szCs w:val="22"/>
      </w:rPr>
    </w:lvl>
    <w:lvl w:ilvl="1" w:tplc="090691FA">
      <w:numFmt w:val="bullet"/>
      <w:lvlText w:val="•"/>
      <w:lvlJc w:val="left"/>
      <w:pPr>
        <w:ind w:left="1791" w:hanging="360"/>
      </w:pPr>
      <w:rPr>
        <w:rFonts w:hint="default"/>
      </w:rPr>
    </w:lvl>
    <w:lvl w:ilvl="2" w:tplc="BCEC19E8">
      <w:numFmt w:val="bullet"/>
      <w:lvlText w:val="•"/>
      <w:lvlJc w:val="left"/>
      <w:pPr>
        <w:ind w:left="3363" w:hanging="360"/>
      </w:pPr>
      <w:rPr>
        <w:rFonts w:hint="default"/>
      </w:rPr>
    </w:lvl>
    <w:lvl w:ilvl="3" w:tplc="3EDCD832">
      <w:numFmt w:val="bullet"/>
      <w:lvlText w:val="•"/>
      <w:lvlJc w:val="left"/>
      <w:pPr>
        <w:ind w:left="4935" w:hanging="360"/>
      </w:pPr>
      <w:rPr>
        <w:rFonts w:hint="default"/>
      </w:rPr>
    </w:lvl>
    <w:lvl w:ilvl="4" w:tplc="B664A872">
      <w:numFmt w:val="bullet"/>
      <w:lvlText w:val="•"/>
      <w:lvlJc w:val="left"/>
      <w:pPr>
        <w:ind w:left="6507" w:hanging="360"/>
      </w:pPr>
      <w:rPr>
        <w:rFonts w:hint="default"/>
      </w:rPr>
    </w:lvl>
    <w:lvl w:ilvl="5" w:tplc="8632BB36">
      <w:numFmt w:val="bullet"/>
      <w:lvlText w:val="•"/>
      <w:lvlJc w:val="left"/>
      <w:pPr>
        <w:ind w:left="8079" w:hanging="360"/>
      </w:pPr>
      <w:rPr>
        <w:rFonts w:hint="default"/>
      </w:rPr>
    </w:lvl>
    <w:lvl w:ilvl="6" w:tplc="AC5CD356">
      <w:numFmt w:val="bullet"/>
      <w:lvlText w:val="•"/>
      <w:lvlJc w:val="left"/>
      <w:pPr>
        <w:ind w:left="9651" w:hanging="360"/>
      </w:pPr>
      <w:rPr>
        <w:rFonts w:hint="default"/>
      </w:rPr>
    </w:lvl>
    <w:lvl w:ilvl="7" w:tplc="2342F39E">
      <w:numFmt w:val="bullet"/>
      <w:lvlText w:val="•"/>
      <w:lvlJc w:val="left"/>
      <w:pPr>
        <w:ind w:left="11222" w:hanging="360"/>
      </w:pPr>
      <w:rPr>
        <w:rFonts w:hint="default"/>
      </w:rPr>
    </w:lvl>
    <w:lvl w:ilvl="8" w:tplc="BB0ADD32">
      <w:numFmt w:val="bullet"/>
      <w:lvlText w:val="•"/>
      <w:lvlJc w:val="left"/>
      <w:pPr>
        <w:ind w:left="12794" w:hanging="360"/>
      </w:pPr>
      <w:rPr>
        <w:rFonts w:hint="default"/>
      </w:rPr>
    </w:lvl>
  </w:abstractNum>
  <w:abstractNum w:abstractNumId="27">
    <w:nsid w:val="4D504328"/>
    <w:multiLevelType w:val="hybridMultilevel"/>
    <w:tmpl w:val="253253CA"/>
    <w:lvl w:ilvl="0" w:tplc="C6D8F514">
      <w:numFmt w:val="bullet"/>
      <w:lvlText w:val=""/>
      <w:lvlJc w:val="left"/>
      <w:pPr>
        <w:ind w:left="421" w:hanging="284"/>
      </w:pPr>
      <w:rPr>
        <w:rFonts w:ascii="Wingdings" w:eastAsia="Wingdings" w:hAnsi="Wingdings" w:cs="Wingdings" w:hint="default"/>
        <w:w w:val="99"/>
        <w:sz w:val="20"/>
        <w:szCs w:val="20"/>
      </w:rPr>
    </w:lvl>
    <w:lvl w:ilvl="1" w:tplc="C69014EA">
      <w:numFmt w:val="bullet"/>
      <w:lvlText w:val="•"/>
      <w:lvlJc w:val="left"/>
      <w:pPr>
        <w:ind w:left="986" w:hanging="284"/>
      </w:pPr>
      <w:rPr>
        <w:rFonts w:hint="default"/>
      </w:rPr>
    </w:lvl>
    <w:lvl w:ilvl="2" w:tplc="9B546586">
      <w:numFmt w:val="bullet"/>
      <w:lvlText w:val="•"/>
      <w:lvlJc w:val="left"/>
      <w:pPr>
        <w:ind w:left="1552" w:hanging="284"/>
      </w:pPr>
      <w:rPr>
        <w:rFonts w:hint="default"/>
      </w:rPr>
    </w:lvl>
    <w:lvl w:ilvl="3" w:tplc="4184B814">
      <w:numFmt w:val="bullet"/>
      <w:lvlText w:val="•"/>
      <w:lvlJc w:val="left"/>
      <w:pPr>
        <w:ind w:left="2119" w:hanging="284"/>
      </w:pPr>
      <w:rPr>
        <w:rFonts w:hint="default"/>
      </w:rPr>
    </w:lvl>
    <w:lvl w:ilvl="4" w:tplc="882A2508">
      <w:numFmt w:val="bullet"/>
      <w:lvlText w:val="•"/>
      <w:lvlJc w:val="left"/>
      <w:pPr>
        <w:ind w:left="2685" w:hanging="284"/>
      </w:pPr>
      <w:rPr>
        <w:rFonts w:hint="default"/>
      </w:rPr>
    </w:lvl>
    <w:lvl w:ilvl="5" w:tplc="0FCA3B42">
      <w:numFmt w:val="bullet"/>
      <w:lvlText w:val="•"/>
      <w:lvlJc w:val="left"/>
      <w:pPr>
        <w:ind w:left="3252" w:hanging="284"/>
      </w:pPr>
      <w:rPr>
        <w:rFonts w:hint="default"/>
      </w:rPr>
    </w:lvl>
    <w:lvl w:ilvl="6" w:tplc="B020351E">
      <w:numFmt w:val="bullet"/>
      <w:lvlText w:val="•"/>
      <w:lvlJc w:val="left"/>
      <w:pPr>
        <w:ind w:left="3818" w:hanging="284"/>
      </w:pPr>
      <w:rPr>
        <w:rFonts w:hint="default"/>
      </w:rPr>
    </w:lvl>
    <w:lvl w:ilvl="7" w:tplc="2B7EC80C">
      <w:numFmt w:val="bullet"/>
      <w:lvlText w:val="•"/>
      <w:lvlJc w:val="left"/>
      <w:pPr>
        <w:ind w:left="4384" w:hanging="284"/>
      </w:pPr>
      <w:rPr>
        <w:rFonts w:hint="default"/>
      </w:rPr>
    </w:lvl>
    <w:lvl w:ilvl="8" w:tplc="0768930C">
      <w:numFmt w:val="bullet"/>
      <w:lvlText w:val="•"/>
      <w:lvlJc w:val="left"/>
      <w:pPr>
        <w:ind w:left="4951" w:hanging="284"/>
      </w:pPr>
      <w:rPr>
        <w:rFonts w:hint="default"/>
      </w:rPr>
    </w:lvl>
  </w:abstractNum>
  <w:abstractNum w:abstractNumId="28">
    <w:nsid w:val="4E8D3EC8"/>
    <w:multiLevelType w:val="hybridMultilevel"/>
    <w:tmpl w:val="AB4854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04657CD"/>
    <w:multiLevelType w:val="hybridMultilevel"/>
    <w:tmpl w:val="1F78BA9C"/>
    <w:lvl w:ilvl="0" w:tplc="628861F2">
      <w:numFmt w:val="bullet"/>
      <w:lvlText w:val=""/>
      <w:lvlJc w:val="left"/>
      <w:pPr>
        <w:ind w:left="421" w:hanging="284"/>
      </w:pPr>
      <w:rPr>
        <w:rFonts w:ascii="Wingdings" w:eastAsia="Wingdings" w:hAnsi="Wingdings" w:cs="Wingdings" w:hint="default"/>
        <w:w w:val="99"/>
        <w:sz w:val="20"/>
        <w:szCs w:val="20"/>
      </w:rPr>
    </w:lvl>
    <w:lvl w:ilvl="1" w:tplc="0C8A67F8">
      <w:numFmt w:val="bullet"/>
      <w:lvlText w:val="•"/>
      <w:lvlJc w:val="left"/>
      <w:pPr>
        <w:ind w:left="986" w:hanging="284"/>
      </w:pPr>
      <w:rPr>
        <w:rFonts w:hint="default"/>
      </w:rPr>
    </w:lvl>
    <w:lvl w:ilvl="2" w:tplc="0E309F92">
      <w:numFmt w:val="bullet"/>
      <w:lvlText w:val="•"/>
      <w:lvlJc w:val="left"/>
      <w:pPr>
        <w:ind w:left="1552" w:hanging="284"/>
      </w:pPr>
      <w:rPr>
        <w:rFonts w:hint="default"/>
      </w:rPr>
    </w:lvl>
    <w:lvl w:ilvl="3" w:tplc="1878FECC">
      <w:numFmt w:val="bullet"/>
      <w:lvlText w:val="•"/>
      <w:lvlJc w:val="left"/>
      <w:pPr>
        <w:ind w:left="2119" w:hanging="284"/>
      </w:pPr>
      <w:rPr>
        <w:rFonts w:hint="default"/>
      </w:rPr>
    </w:lvl>
    <w:lvl w:ilvl="4" w:tplc="6FD487EC">
      <w:numFmt w:val="bullet"/>
      <w:lvlText w:val="•"/>
      <w:lvlJc w:val="left"/>
      <w:pPr>
        <w:ind w:left="2685" w:hanging="284"/>
      </w:pPr>
      <w:rPr>
        <w:rFonts w:hint="default"/>
      </w:rPr>
    </w:lvl>
    <w:lvl w:ilvl="5" w:tplc="E208F326">
      <w:numFmt w:val="bullet"/>
      <w:lvlText w:val="•"/>
      <w:lvlJc w:val="left"/>
      <w:pPr>
        <w:ind w:left="3252" w:hanging="284"/>
      </w:pPr>
      <w:rPr>
        <w:rFonts w:hint="default"/>
      </w:rPr>
    </w:lvl>
    <w:lvl w:ilvl="6" w:tplc="9C90C006">
      <w:numFmt w:val="bullet"/>
      <w:lvlText w:val="•"/>
      <w:lvlJc w:val="left"/>
      <w:pPr>
        <w:ind w:left="3818" w:hanging="284"/>
      </w:pPr>
      <w:rPr>
        <w:rFonts w:hint="default"/>
      </w:rPr>
    </w:lvl>
    <w:lvl w:ilvl="7" w:tplc="33803DE8">
      <w:numFmt w:val="bullet"/>
      <w:lvlText w:val="•"/>
      <w:lvlJc w:val="left"/>
      <w:pPr>
        <w:ind w:left="4384" w:hanging="284"/>
      </w:pPr>
      <w:rPr>
        <w:rFonts w:hint="default"/>
      </w:rPr>
    </w:lvl>
    <w:lvl w:ilvl="8" w:tplc="79A89660">
      <w:numFmt w:val="bullet"/>
      <w:lvlText w:val="•"/>
      <w:lvlJc w:val="left"/>
      <w:pPr>
        <w:ind w:left="4951" w:hanging="284"/>
      </w:pPr>
      <w:rPr>
        <w:rFonts w:hint="default"/>
      </w:rPr>
    </w:lvl>
  </w:abstractNum>
  <w:abstractNum w:abstractNumId="30">
    <w:nsid w:val="557778D1"/>
    <w:multiLevelType w:val="hybridMultilevel"/>
    <w:tmpl w:val="9EF6D4DA"/>
    <w:lvl w:ilvl="0" w:tplc="2848AB0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85F0659"/>
    <w:multiLevelType w:val="hybridMultilevel"/>
    <w:tmpl w:val="BBEAB8BE"/>
    <w:lvl w:ilvl="0" w:tplc="7674C04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5C045364"/>
    <w:multiLevelType w:val="hybridMultilevel"/>
    <w:tmpl w:val="FA74E4B6"/>
    <w:lvl w:ilvl="0" w:tplc="76AAB53A">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F8D6A07"/>
    <w:multiLevelType w:val="hybridMultilevel"/>
    <w:tmpl w:val="81F62936"/>
    <w:lvl w:ilvl="0" w:tplc="45B2145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2A40431"/>
    <w:multiLevelType w:val="hybridMultilevel"/>
    <w:tmpl w:val="28F25468"/>
    <w:lvl w:ilvl="0" w:tplc="0BB4669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79B7720"/>
    <w:multiLevelType w:val="hybridMultilevel"/>
    <w:tmpl w:val="F670D65A"/>
    <w:lvl w:ilvl="0" w:tplc="4A10B818">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81251D8"/>
    <w:multiLevelType w:val="hybridMultilevel"/>
    <w:tmpl w:val="C298E31A"/>
    <w:lvl w:ilvl="0" w:tplc="52EA3D9A">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C5012B6"/>
    <w:multiLevelType w:val="hybridMultilevel"/>
    <w:tmpl w:val="C45EE4B6"/>
    <w:lvl w:ilvl="0" w:tplc="286AD4A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D04731D"/>
    <w:multiLevelType w:val="hybridMultilevel"/>
    <w:tmpl w:val="650603A8"/>
    <w:lvl w:ilvl="0" w:tplc="BD82BD36">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E77152B"/>
    <w:multiLevelType w:val="hybridMultilevel"/>
    <w:tmpl w:val="ECFACE2C"/>
    <w:lvl w:ilvl="0" w:tplc="00A4FAB8">
      <w:start w:val="6"/>
      <w:numFmt w:val="bullet"/>
      <w:lvlText w:val="-"/>
      <w:lvlJc w:val="left"/>
      <w:pPr>
        <w:ind w:left="720" w:hanging="360"/>
      </w:pPr>
      <w:rPr>
        <w:rFonts w:ascii="Calibri" w:eastAsiaTheme="minorHAnsi" w:hAnsi="Calibri" w:cstheme="minorBid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20D2C28"/>
    <w:multiLevelType w:val="hybridMultilevel"/>
    <w:tmpl w:val="E9B2E08C"/>
    <w:lvl w:ilvl="0" w:tplc="A1E0775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2AF04B7"/>
    <w:multiLevelType w:val="hybridMultilevel"/>
    <w:tmpl w:val="116A6580"/>
    <w:lvl w:ilvl="0" w:tplc="3FDEADCC">
      <w:numFmt w:val="bullet"/>
      <w:lvlText w:val="-"/>
      <w:lvlJc w:val="left"/>
      <w:pPr>
        <w:ind w:left="1386" w:hanging="360"/>
      </w:pPr>
      <w:rPr>
        <w:rFonts w:ascii="Calibri" w:eastAsiaTheme="minorHAnsi" w:hAnsi="Calibri" w:cstheme="minorBidi" w:hint="default"/>
        <w:sz w:val="20"/>
      </w:rPr>
    </w:lvl>
    <w:lvl w:ilvl="1" w:tplc="040C0003" w:tentative="1">
      <w:start w:val="1"/>
      <w:numFmt w:val="bullet"/>
      <w:lvlText w:val="o"/>
      <w:lvlJc w:val="left"/>
      <w:pPr>
        <w:ind w:left="2106" w:hanging="360"/>
      </w:pPr>
      <w:rPr>
        <w:rFonts w:ascii="Courier New" w:hAnsi="Courier New" w:cs="Courier New" w:hint="default"/>
      </w:rPr>
    </w:lvl>
    <w:lvl w:ilvl="2" w:tplc="040C0005" w:tentative="1">
      <w:start w:val="1"/>
      <w:numFmt w:val="bullet"/>
      <w:lvlText w:val=""/>
      <w:lvlJc w:val="left"/>
      <w:pPr>
        <w:ind w:left="2826" w:hanging="360"/>
      </w:pPr>
      <w:rPr>
        <w:rFonts w:ascii="Wingdings" w:hAnsi="Wingdings" w:hint="default"/>
      </w:rPr>
    </w:lvl>
    <w:lvl w:ilvl="3" w:tplc="040C0001" w:tentative="1">
      <w:start w:val="1"/>
      <w:numFmt w:val="bullet"/>
      <w:lvlText w:val=""/>
      <w:lvlJc w:val="left"/>
      <w:pPr>
        <w:ind w:left="3546" w:hanging="360"/>
      </w:pPr>
      <w:rPr>
        <w:rFonts w:ascii="Symbol" w:hAnsi="Symbol" w:hint="default"/>
      </w:rPr>
    </w:lvl>
    <w:lvl w:ilvl="4" w:tplc="040C0003" w:tentative="1">
      <w:start w:val="1"/>
      <w:numFmt w:val="bullet"/>
      <w:lvlText w:val="o"/>
      <w:lvlJc w:val="left"/>
      <w:pPr>
        <w:ind w:left="4266" w:hanging="360"/>
      </w:pPr>
      <w:rPr>
        <w:rFonts w:ascii="Courier New" w:hAnsi="Courier New" w:cs="Courier New" w:hint="default"/>
      </w:rPr>
    </w:lvl>
    <w:lvl w:ilvl="5" w:tplc="040C0005" w:tentative="1">
      <w:start w:val="1"/>
      <w:numFmt w:val="bullet"/>
      <w:lvlText w:val=""/>
      <w:lvlJc w:val="left"/>
      <w:pPr>
        <w:ind w:left="4986" w:hanging="360"/>
      </w:pPr>
      <w:rPr>
        <w:rFonts w:ascii="Wingdings" w:hAnsi="Wingdings" w:hint="default"/>
      </w:rPr>
    </w:lvl>
    <w:lvl w:ilvl="6" w:tplc="040C0001" w:tentative="1">
      <w:start w:val="1"/>
      <w:numFmt w:val="bullet"/>
      <w:lvlText w:val=""/>
      <w:lvlJc w:val="left"/>
      <w:pPr>
        <w:ind w:left="5706" w:hanging="360"/>
      </w:pPr>
      <w:rPr>
        <w:rFonts w:ascii="Symbol" w:hAnsi="Symbol" w:hint="default"/>
      </w:rPr>
    </w:lvl>
    <w:lvl w:ilvl="7" w:tplc="040C0003" w:tentative="1">
      <w:start w:val="1"/>
      <w:numFmt w:val="bullet"/>
      <w:lvlText w:val="o"/>
      <w:lvlJc w:val="left"/>
      <w:pPr>
        <w:ind w:left="6426" w:hanging="360"/>
      </w:pPr>
      <w:rPr>
        <w:rFonts w:ascii="Courier New" w:hAnsi="Courier New" w:cs="Courier New" w:hint="default"/>
      </w:rPr>
    </w:lvl>
    <w:lvl w:ilvl="8" w:tplc="040C0005" w:tentative="1">
      <w:start w:val="1"/>
      <w:numFmt w:val="bullet"/>
      <w:lvlText w:val=""/>
      <w:lvlJc w:val="left"/>
      <w:pPr>
        <w:ind w:left="7146" w:hanging="360"/>
      </w:pPr>
      <w:rPr>
        <w:rFonts w:ascii="Wingdings" w:hAnsi="Wingdings" w:hint="default"/>
      </w:rPr>
    </w:lvl>
  </w:abstractNum>
  <w:abstractNum w:abstractNumId="42">
    <w:nsid w:val="75905EF4"/>
    <w:multiLevelType w:val="hybridMultilevel"/>
    <w:tmpl w:val="135038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5E47861"/>
    <w:multiLevelType w:val="hybridMultilevel"/>
    <w:tmpl w:val="5608FD42"/>
    <w:lvl w:ilvl="0" w:tplc="B4CED23E">
      <w:numFmt w:val="bullet"/>
      <w:lvlText w:val="-"/>
      <w:lvlJc w:val="left"/>
      <w:pPr>
        <w:ind w:left="720" w:hanging="360"/>
      </w:pPr>
      <w:rPr>
        <w:rFonts w:ascii="Calibri" w:eastAsiaTheme="minorHAnsi" w:hAnsi="Calibri" w:cstheme="minorBid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8300CD0"/>
    <w:multiLevelType w:val="hybridMultilevel"/>
    <w:tmpl w:val="FB847D08"/>
    <w:lvl w:ilvl="0" w:tplc="2D4E74F2">
      <w:numFmt w:val="bullet"/>
      <w:lvlText w:val="-"/>
      <w:lvlJc w:val="left"/>
      <w:pPr>
        <w:ind w:left="418" w:hanging="360"/>
      </w:pPr>
      <w:rPr>
        <w:rFonts w:ascii="Calibri" w:eastAsia="Calibri" w:hAnsi="Calibri" w:cs="Calibri" w:hint="default"/>
      </w:rPr>
    </w:lvl>
    <w:lvl w:ilvl="1" w:tplc="040C0003" w:tentative="1">
      <w:start w:val="1"/>
      <w:numFmt w:val="bullet"/>
      <w:lvlText w:val="o"/>
      <w:lvlJc w:val="left"/>
      <w:pPr>
        <w:ind w:left="1138" w:hanging="360"/>
      </w:pPr>
      <w:rPr>
        <w:rFonts w:ascii="Courier New" w:hAnsi="Courier New" w:cs="Courier New" w:hint="default"/>
      </w:rPr>
    </w:lvl>
    <w:lvl w:ilvl="2" w:tplc="040C0005" w:tentative="1">
      <w:start w:val="1"/>
      <w:numFmt w:val="bullet"/>
      <w:lvlText w:val=""/>
      <w:lvlJc w:val="left"/>
      <w:pPr>
        <w:ind w:left="1858" w:hanging="360"/>
      </w:pPr>
      <w:rPr>
        <w:rFonts w:ascii="Wingdings" w:hAnsi="Wingdings" w:hint="default"/>
      </w:rPr>
    </w:lvl>
    <w:lvl w:ilvl="3" w:tplc="040C0001" w:tentative="1">
      <w:start w:val="1"/>
      <w:numFmt w:val="bullet"/>
      <w:lvlText w:val=""/>
      <w:lvlJc w:val="left"/>
      <w:pPr>
        <w:ind w:left="2578" w:hanging="360"/>
      </w:pPr>
      <w:rPr>
        <w:rFonts w:ascii="Symbol" w:hAnsi="Symbol" w:hint="default"/>
      </w:rPr>
    </w:lvl>
    <w:lvl w:ilvl="4" w:tplc="040C0003" w:tentative="1">
      <w:start w:val="1"/>
      <w:numFmt w:val="bullet"/>
      <w:lvlText w:val="o"/>
      <w:lvlJc w:val="left"/>
      <w:pPr>
        <w:ind w:left="3298" w:hanging="360"/>
      </w:pPr>
      <w:rPr>
        <w:rFonts w:ascii="Courier New" w:hAnsi="Courier New" w:cs="Courier New" w:hint="default"/>
      </w:rPr>
    </w:lvl>
    <w:lvl w:ilvl="5" w:tplc="040C0005" w:tentative="1">
      <w:start w:val="1"/>
      <w:numFmt w:val="bullet"/>
      <w:lvlText w:val=""/>
      <w:lvlJc w:val="left"/>
      <w:pPr>
        <w:ind w:left="4018" w:hanging="360"/>
      </w:pPr>
      <w:rPr>
        <w:rFonts w:ascii="Wingdings" w:hAnsi="Wingdings" w:hint="default"/>
      </w:rPr>
    </w:lvl>
    <w:lvl w:ilvl="6" w:tplc="040C0001" w:tentative="1">
      <w:start w:val="1"/>
      <w:numFmt w:val="bullet"/>
      <w:lvlText w:val=""/>
      <w:lvlJc w:val="left"/>
      <w:pPr>
        <w:ind w:left="4738" w:hanging="360"/>
      </w:pPr>
      <w:rPr>
        <w:rFonts w:ascii="Symbol" w:hAnsi="Symbol" w:hint="default"/>
      </w:rPr>
    </w:lvl>
    <w:lvl w:ilvl="7" w:tplc="040C0003" w:tentative="1">
      <w:start w:val="1"/>
      <w:numFmt w:val="bullet"/>
      <w:lvlText w:val="o"/>
      <w:lvlJc w:val="left"/>
      <w:pPr>
        <w:ind w:left="5458" w:hanging="360"/>
      </w:pPr>
      <w:rPr>
        <w:rFonts w:ascii="Courier New" w:hAnsi="Courier New" w:cs="Courier New" w:hint="default"/>
      </w:rPr>
    </w:lvl>
    <w:lvl w:ilvl="8" w:tplc="040C0005" w:tentative="1">
      <w:start w:val="1"/>
      <w:numFmt w:val="bullet"/>
      <w:lvlText w:val=""/>
      <w:lvlJc w:val="left"/>
      <w:pPr>
        <w:ind w:left="6178" w:hanging="360"/>
      </w:pPr>
      <w:rPr>
        <w:rFonts w:ascii="Wingdings" w:hAnsi="Wingdings" w:hint="default"/>
      </w:rPr>
    </w:lvl>
  </w:abstractNum>
  <w:abstractNum w:abstractNumId="45">
    <w:nsid w:val="7B7E5F1E"/>
    <w:multiLevelType w:val="hybridMultilevel"/>
    <w:tmpl w:val="ACF26798"/>
    <w:lvl w:ilvl="0" w:tplc="B8EEFDF2">
      <w:numFmt w:val="bullet"/>
      <w:lvlText w:val=""/>
      <w:lvlJc w:val="left"/>
      <w:pPr>
        <w:ind w:left="423" w:hanging="284"/>
      </w:pPr>
      <w:rPr>
        <w:rFonts w:ascii="Wingdings" w:eastAsia="Wingdings" w:hAnsi="Wingdings" w:cs="Wingdings" w:hint="default"/>
        <w:w w:val="99"/>
        <w:sz w:val="20"/>
        <w:szCs w:val="20"/>
      </w:rPr>
    </w:lvl>
    <w:lvl w:ilvl="1" w:tplc="FB16FDFE">
      <w:numFmt w:val="bullet"/>
      <w:lvlText w:val="•"/>
      <w:lvlJc w:val="left"/>
      <w:pPr>
        <w:ind w:left="1057" w:hanging="284"/>
      </w:pPr>
      <w:rPr>
        <w:rFonts w:hint="default"/>
      </w:rPr>
    </w:lvl>
    <w:lvl w:ilvl="2" w:tplc="BFEEAE24">
      <w:numFmt w:val="bullet"/>
      <w:lvlText w:val="•"/>
      <w:lvlJc w:val="left"/>
      <w:pPr>
        <w:ind w:left="1695" w:hanging="284"/>
      </w:pPr>
      <w:rPr>
        <w:rFonts w:hint="default"/>
      </w:rPr>
    </w:lvl>
    <w:lvl w:ilvl="3" w:tplc="4DC863BA">
      <w:numFmt w:val="bullet"/>
      <w:lvlText w:val="•"/>
      <w:lvlJc w:val="left"/>
      <w:pPr>
        <w:ind w:left="2332" w:hanging="284"/>
      </w:pPr>
      <w:rPr>
        <w:rFonts w:hint="default"/>
      </w:rPr>
    </w:lvl>
    <w:lvl w:ilvl="4" w:tplc="5894A214">
      <w:numFmt w:val="bullet"/>
      <w:lvlText w:val="•"/>
      <w:lvlJc w:val="left"/>
      <w:pPr>
        <w:ind w:left="2970" w:hanging="284"/>
      </w:pPr>
      <w:rPr>
        <w:rFonts w:hint="default"/>
      </w:rPr>
    </w:lvl>
    <w:lvl w:ilvl="5" w:tplc="404E4C2E">
      <w:numFmt w:val="bullet"/>
      <w:lvlText w:val="•"/>
      <w:lvlJc w:val="left"/>
      <w:pPr>
        <w:ind w:left="3607" w:hanging="284"/>
      </w:pPr>
      <w:rPr>
        <w:rFonts w:hint="default"/>
      </w:rPr>
    </w:lvl>
    <w:lvl w:ilvl="6" w:tplc="17069720">
      <w:numFmt w:val="bullet"/>
      <w:lvlText w:val="•"/>
      <w:lvlJc w:val="left"/>
      <w:pPr>
        <w:ind w:left="4245" w:hanging="284"/>
      </w:pPr>
      <w:rPr>
        <w:rFonts w:hint="default"/>
      </w:rPr>
    </w:lvl>
    <w:lvl w:ilvl="7" w:tplc="341EBE96">
      <w:numFmt w:val="bullet"/>
      <w:lvlText w:val="•"/>
      <w:lvlJc w:val="left"/>
      <w:pPr>
        <w:ind w:left="4882" w:hanging="284"/>
      </w:pPr>
      <w:rPr>
        <w:rFonts w:hint="default"/>
      </w:rPr>
    </w:lvl>
    <w:lvl w:ilvl="8" w:tplc="22AA16C4">
      <w:numFmt w:val="bullet"/>
      <w:lvlText w:val="•"/>
      <w:lvlJc w:val="left"/>
      <w:pPr>
        <w:ind w:left="5520" w:hanging="284"/>
      </w:pPr>
      <w:rPr>
        <w:rFonts w:hint="default"/>
      </w:rPr>
    </w:lvl>
  </w:abstractNum>
  <w:abstractNum w:abstractNumId="46">
    <w:nsid w:val="7C1209E8"/>
    <w:multiLevelType w:val="hybridMultilevel"/>
    <w:tmpl w:val="F440F69A"/>
    <w:lvl w:ilvl="0" w:tplc="8EDC28A6">
      <w:start w:val="3"/>
      <w:numFmt w:val="bullet"/>
      <w:lvlText w:val="-"/>
      <w:lvlJc w:val="left"/>
      <w:pPr>
        <w:ind w:left="720" w:hanging="360"/>
      </w:pPr>
      <w:rPr>
        <w:rFonts w:ascii="Calibri" w:eastAsiaTheme="minorHAnsi" w:hAnsi="Calibri" w:cs="Calibr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8"/>
  </w:num>
  <w:num w:numId="2">
    <w:abstractNumId w:val="26"/>
  </w:num>
  <w:num w:numId="3">
    <w:abstractNumId w:val="22"/>
  </w:num>
  <w:num w:numId="4">
    <w:abstractNumId w:val="10"/>
  </w:num>
  <w:num w:numId="5">
    <w:abstractNumId w:val="12"/>
  </w:num>
  <w:num w:numId="6">
    <w:abstractNumId w:val="16"/>
  </w:num>
  <w:num w:numId="7">
    <w:abstractNumId w:val="36"/>
  </w:num>
  <w:num w:numId="8">
    <w:abstractNumId w:val="45"/>
  </w:num>
  <w:num w:numId="9">
    <w:abstractNumId w:val="40"/>
  </w:num>
  <w:num w:numId="10">
    <w:abstractNumId w:val="2"/>
  </w:num>
  <w:num w:numId="11">
    <w:abstractNumId w:val="37"/>
  </w:num>
  <w:num w:numId="12">
    <w:abstractNumId w:val="39"/>
  </w:num>
  <w:num w:numId="13">
    <w:abstractNumId w:val="23"/>
  </w:num>
  <w:num w:numId="14">
    <w:abstractNumId w:val="9"/>
  </w:num>
  <w:num w:numId="15">
    <w:abstractNumId w:val="20"/>
  </w:num>
  <w:num w:numId="16">
    <w:abstractNumId w:val="29"/>
  </w:num>
  <w:num w:numId="17">
    <w:abstractNumId w:val="27"/>
  </w:num>
  <w:num w:numId="18">
    <w:abstractNumId w:val="1"/>
  </w:num>
  <w:num w:numId="19">
    <w:abstractNumId w:val="30"/>
  </w:num>
  <w:num w:numId="20">
    <w:abstractNumId w:val="19"/>
  </w:num>
  <w:num w:numId="21">
    <w:abstractNumId w:val="33"/>
  </w:num>
  <w:num w:numId="22">
    <w:abstractNumId w:val="15"/>
  </w:num>
  <w:num w:numId="23">
    <w:abstractNumId w:val="5"/>
  </w:num>
  <w:num w:numId="24">
    <w:abstractNumId w:val="44"/>
  </w:num>
  <w:num w:numId="25">
    <w:abstractNumId w:val="8"/>
  </w:num>
  <w:num w:numId="26">
    <w:abstractNumId w:val="7"/>
  </w:num>
  <w:num w:numId="27">
    <w:abstractNumId w:val="35"/>
  </w:num>
  <w:num w:numId="28">
    <w:abstractNumId w:val="32"/>
  </w:num>
  <w:num w:numId="29">
    <w:abstractNumId w:val="34"/>
  </w:num>
  <w:num w:numId="30">
    <w:abstractNumId w:val="31"/>
  </w:num>
  <w:num w:numId="31">
    <w:abstractNumId w:val="24"/>
  </w:num>
  <w:num w:numId="32">
    <w:abstractNumId w:val="6"/>
  </w:num>
  <w:num w:numId="33">
    <w:abstractNumId w:val="4"/>
  </w:num>
  <w:num w:numId="34">
    <w:abstractNumId w:val="43"/>
  </w:num>
  <w:num w:numId="35">
    <w:abstractNumId w:val="13"/>
  </w:num>
  <w:num w:numId="36">
    <w:abstractNumId w:val="25"/>
  </w:num>
  <w:num w:numId="37">
    <w:abstractNumId w:val="18"/>
  </w:num>
  <w:num w:numId="38">
    <w:abstractNumId w:val="14"/>
  </w:num>
  <w:num w:numId="39">
    <w:abstractNumId w:val="17"/>
  </w:num>
  <w:num w:numId="40">
    <w:abstractNumId w:val="42"/>
  </w:num>
  <w:num w:numId="41">
    <w:abstractNumId w:val="28"/>
  </w:num>
  <w:num w:numId="42">
    <w:abstractNumId w:val="21"/>
  </w:num>
  <w:num w:numId="43">
    <w:abstractNumId w:val="0"/>
  </w:num>
  <w:num w:numId="44">
    <w:abstractNumId w:val="41"/>
  </w:num>
  <w:num w:numId="45">
    <w:abstractNumId w:val="3"/>
  </w:num>
  <w:num w:numId="46">
    <w:abstractNumId w:val="46"/>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627"/>
    <w:rsid w:val="0001433F"/>
    <w:rsid w:val="00047933"/>
    <w:rsid w:val="000519B3"/>
    <w:rsid w:val="0006611E"/>
    <w:rsid w:val="00067FBA"/>
    <w:rsid w:val="00070248"/>
    <w:rsid w:val="000B7A16"/>
    <w:rsid w:val="000B7D02"/>
    <w:rsid w:val="000D3C36"/>
    <w:rsid w:val="000E03EB"/>
    <w:rsid w:val="000E0E2C"/>
    <w:rsid w:val="000E77F9"/>
    <w:rsid w:val="0012612B"/>
    <w:rsid w:val="00127D10"/>
    <w:rsid w:val="00137A69"/>
    <w:rsid w:val="00142B73"/>
    <w:rsid w:val="00161F7D"/>
    <w:rsid w:val="00164BDE"/>
    <w:rsid w:val="00172175"/>
    <w:rsid w:val="00172F01"/>
    <w:rsid w:val="00181F31"/>
    <w:rsid w:val="00197366"/>
    <w:rsid w:val="001A1CED"/>
    <w:rsid w:val="001B10F9"/>
    <w:rsid w:val="001B1578"/>
    <w:rsid w:val="001C4BCF"/>
    <w:rsid w:val="001C69FE"/>
    <w:rsid w:val="001D025A"/>
    <w:rsid w:val="001D7648"/>
    <w:rsid w:val="002035E6"/>
    <w:rsid w:val="00222FAC"/>
    <w:rsid w:val="00226381"/>
    <w:rsid w:val="002267AF"/>
    <w:rsid w:val="002417A1"/>
    <w:rsid w:val="00264783"/>
    <w:rsid w:val="00267BFF"/>
    <w:rsid w:val="00281F71"/>
    <w:rsid w:val="002E4847"/>
    <w:rsid w:val="003126CA"/>
    <w:rsid w:val="00363B13"/>
    <w:rsid w:val="0036730D"/>
    <w:rsid w:val="00376D4A"/>
    <w:rsid w:val="00381EE9"/>
    <w:rsid w:val="00393B49"/>
    <w:rsid w:val="003A3196"/>
    <w:rsid w:val="003B1CB8"/>
    <w:rsid w:val="003C0987"/>
    <w:rsid w:val="003D1398"/>
    <w:rsid w:val="003E001D"/>
    <w:rsid w:val="003E4627"/>
    <w:rsid w:val="004066A1"/>
    <w:rsid w:val="00426228"/>
    <w:rsid w:val="00430086"/>
    <w:rsid w:val="00443BC6"/>
    <w:rsid w:val="0048197F"/>
    <w:rsid w:val="004A6D90"/>
    <w:rsid w:val="004E1185"/>
    <w:rsid w:val="004E5033"/>
    <w:rsid w:val="005047B5"/>
    <w:rsid w:val="00506121"/>
    <w:rsid w:val="00507498"/>
    <w:rsid w:val="0051580B"/>
    <w:rsid w:val="00517EE0"/>
    <w:rsid w:val="005436FD"/>
    <w:rsid w:val="00550BDC"/>
    <w:rsid w:val="00580E61"/>
    <w:rsid w:val="005B2E5B"/>
    <w:rsid w:val="005E4A2E"/>
    <w:rsid w:val="005F7ED4"/>
    <w:rsid w:val="006035FA"/>
    <w:rsid w:val="00625EF1"/>
    <w:rsid w:val="0063553C"/>
    <w:rsid w:val="00686580"/>
    <w:rsid w:val="006A008D"/>
    <w:rsid w:val="006A0649"/>
    <w:rsid w:val="006A3AA1"/>
    <w:rsid w:val="006B2422"/>
    <w:rsid w:val="006D27CD"/>
    <w:rsid w:val="006D55A7"/>
    <w:rsid w:val="006E14DC"/>
    <w:rsid w:val="006E7051"/>
    <w:rsid w:val="006F4174"/>
    <w:rsid w:val="00717A8A"/>
    <w:rsid w:val="00733D4B"/>
    <w:rsid w:val="0074485C"/>
    <w:rsid w:val="0075038B"/>
    <w:rsid w:val="007577BD"/>
    <w:rsid w:val="007A153A"/>
    <w:rsid w:val="007B7FD6"/>
    <w:rsid w:val="007C799F"/>
    <w:rsid w:val="007E1A35"/>
    <w:rsid w:val="007E64F4"/>
    <w:rsid w:val="00810DD9"/>
    <w:rsid w:val="00821855"/>
    <w:rsid w:val="008357D8"/>
    <w:rsid w:val="008522A5"/>
    <w:rsid w:val="00862A7C"/>
    <w:rsid w:val="00865D90"/>
    <w:rsid w:val="008A2007"/>
    <w:rsid w:val="008A661F"/>
    <w:rsid w:val="008C56AF"/>
    <w:rsid w:val="008E08FD"/>
    <w:rsid w:val="0090105A"/>
    <w:rsid w:val="00903DD6"/>
    <w:rsid w:val="00905C4F"/>
    <w:rsid w:val="00913D44"/>
    <w:rsid w:val="00913F56"/>
    <w:rsid w:val="00942605"/>
    <w:rsid w:val="009714DF"/>
    <w:rsid w:val="0097491E"/>
    <w:rsid w:val="009C3AA4"/>
    <w:rsid w:val="009D0FEC"/>
    <w:rsid w:val="009D18CA"/>
    <w:rsid w:val="009F093D"/>
    <w:rsid w:val="009F23A9"/>
    <w:rsid w:val="009F494F"/>
    <w:rsid w:val="009F633A"/>
    <w:rsid w:val="00A1096A"/>
    <w:rsid w:val="00A14DBD"/>
    <w:rsid w:val="00A16D71"/>
    <w:rsid w:val="00A260FC"/>
    <w:rsid w:val="00A461DE"/>
    <w:rsid w:val="00A4768D"/>
    <w:rsid w:val="00A77116"/>
    <w:rsid w:val="00A942A6"/>
    <w:rsid w:val="00AC1E31"/>
    <w:rsid w:val="00AD7967"/>
    <w:rsid w:val="00AE354F"/>
    <w:rsid w:val="00AE5ED6"/>
    <w:rsid w:val="00B034DD"/>
    <w:rsid w:val="00B34703"/>
    <w:rsid w:val="00B65567"/>
    <w:rsid w:val="00B67D61"/>
    <w:rsid w:val="00BA63DD"/>
    <w:rsid w:val="00BB3FA5"/>
    <w:rsid w:val="00BC0133"/>
    <w:rsid w:val="00BC0313"/>
    <w:rsid w:val="00BF2B43"/>
    <w:rsid w:val="00BF2DD5"/>
    <w:rsid w:val="00BF3C83"/>
    <w:rsid w:val="00BF7B33"/>
    <w:rsid w:val="00C65021"/>
    <w:rsid w:val="00C706E1"/>
    <w:rsid w:val="00C7341B"/>
    <w:rsid w:val="00C81113"/>
    <w:rsid w:val="00CB1F2C"/>
    <w:rsid w:val="00CB4F5A"/>
    <w:rsid w:val="00CE13FC"/>
    <w:rsid w:val="00D32178"/>
    <w:rsid w:val="00D50B7B"/>
    <w:rsid w:val="00D54DC9"/>
    <w:rsid w:val="00D7329D"/>
    <w:rsid w:val="00DA58B3"/>
    <w:rsid w:val="00DA6702"/>
    <w:rsid w:val="00DB0FF5"/>
    <w:rsid w:val="00DB708B"/>
    <w:rsid w:val="00DC634F"/>
    <w:rsid w:val="00DC7EAE"/>
    <w:rsid w:val="00DD5ECD"/>
    <w:rsid w:val="00DD746E"/>
    <w:rsid w:val="00DE04EE"/>
    <w:rsid w:val="00E108A4"/>
    <w:rsid w:val="00E66493"/>
    <w:rsid w:val="00E7447B"/>
    <w:rsid w:val="00E817AC"/>
    <w:rsid w:val="00EA2B8B"/>
    <w:rsid w:val="00EC4DD8"/>
    <w:rsid w:val="00ED1B51"/>
    <w:rsid w:val="00EE09A0"/>
    <w:rsid w:val="00EE694A"/>
    <w:rsid w:val="00EE7A71"/>
    <w:rsid w:val="00F364EB"/>
    <w:rsid w:val="00F44E98"/>
    <w:rsid w:val="00F52C83"/>
    <w:rsid w:val="00F579B4"/>
    <w:rsid w:val="00FF6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1"/>
    <w:qFormat/>
    <w:rsid w:val="00810DD9"/>
    <w:pPr>
      <w:widowControl w:val="0"/>
      <w:autoSpaceDE w:val="0"/>
      <w:autoSpaceDN w:val="0"/>
      <w:spacing w:after="0" w:line="240" w:lineRule="auto"/>
      <w:ind w:left="220"/>
      <w:outlineLvl w:val="0"/>
    </w:pPr>
    <w:rPr>
      <w:rFonts w:ascii="Calibri" w:eastAsia="Calibri" w:hAnsi="Calibri" w:cs="Calibri"/>
      <w:b/>
      <w:bCs/>
      <w:i/>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7E1A35"/>
    <w:pPr>
      <w:ind w:left="720"/>
      <w:contextualSpacing/>
    </w:pPr>
  </w:style>
  <w:style w:type="table" w:styleId="Grilledutableau">
    <w:name w:val="Table Grid"/>
    <w:basedOn w:val="TableauNormal"/>
    <w:uiPriority w:val="59"/>
    <w:rsid w:val="008E0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76D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6D4A"/>
    <w:rPr>
      <w:rFonts w:ascii="Tahoma" w:hAnsi="Tahoma" w:cs="Tahoma"/>
      <w:sz w:val="16"/>
      <w:szCs w:val="16"/>
    </w:rPr>
  </w:style>
  <w:style w:type="paragraph" w:styleId="NormalWeb">
    <w:name w:val="Normal (Web)"/>
    <w:basedOn w:val="Normal"/>
    <w:uiPriority w:val="99"/>
    <w:semiHidden/>
    <w:unhideWhenUsed/>
    <w:rsid w:val="00376D4A"/>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tre1Car">
    <w:name w:val="Titre 1 Car"/>
    <w:basedOn w:val="Policepardfaut"/>
    <w:link w:val="Titre1"/>
    <w:uiPriority w:val="1"/>
    <w:rsid w:val="00810DD9"/>
    <w:rPr>
      <w:rFonts w:ascii="Calibri" w:eastAsia="Calibri" w:hAnsi="Calibri" w:cs="Calibri"/>
      <w:b/>
      <w:bCs/>
      <w:i/>
      <w:lang w:val="en-US"/>
    </w:rPr>
  </w:style>
  <w:style w:type="paragraph" w:styleId="Corpsdetexte">
    <w:name w:val="Body Text"/>
    <w:basedOn w:val="Normal"/>
    <w:link w:val="CorpsdetexteCar"/>
    <w:uiPriority w:val="1"/>
    <w:qFormat/>
    <w:rsid w:val="00810DD9"/>
    <w:pPr>
      <w:widowControl w:val="0"/>
      <w:autoSpaceDE w:val="0"/>
      <w:autoSpaceDN w:val="0"/>
      <w:spacing w:before="41" w:after="0" w:line="240" w:lineRule="auto"/>
      <w:ind w:left="220" w:firstLine="360"/>
    </w:pPr>
    <w:rPr>
      <w:rFonts w:ascii="Calibri" w:eastAsia="Calibri" w:hAnsi="Calibri" w:cs="Calibri"/>
      <w:lang w:val="en-US"/>
    </w:rPr>
  </w:style>
  <w:style w:type="character" w:customStyle="1" w:styleId="CorpsdetexteCar">
    <w:name w:val="Corps de texte Car"/>
    <w:basedOn w:val="Policepardfaut"/>
    <w:link w:val="Corpsdetexte"/>
    <w:uiPriority w:val="1"/>
    <w:rsid w:val="00810DD9"/>
    <w:rPr>
      <w:rFonts w:ascii="Calibri" w:eastAsia="Calibri" w:hAnsi="Calibri" w:cs="Calibri"/>
      <w:lang w:val="en-US"/>
    </w:rPr>
  </w:style>
  <w:style w:type="paragraph" w:customStyle="1" w:styleId="TableParagraph">
    <w:name w:val="Table Paragraph"/>
    <w:basedOn w:val="Normal"/>
    <w:uiPriority w:val="1"/>
    <w:qFormat/>
    <w:rsid w:val="00810DD9"/>
    <w:pPr>
      <w:widowControl w:val="0"/>
      <w:autoSpaceDE w:val="0"/>
      <w:autoSpaceDN w:val="0"/>
      <w:spacing w:after="0" w:line="240" w:lineRule="auto"/>
    </w:pPr>
    <w:rPr>
      <w:rFonts w:ascii="Calibri" w:eastAsia="Calibri"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1"/>
    <w:qFormat/>
    <w:rsid w:val="00810DD9"/>
    <w:pPr>
      <w:widowControl w:val="0"/>
      <w:autoSpaceDE w:val="0"/>
      <w:autoSpaceDN w:val="0"/>
      <w:spacing w:after="0" w:line="240" w:lineRule="auto"/>
      <w:ind w:left="220"/>
      <w:outlineLvl w:val="0"/>
    </w:pPr>
    <w:rPr>
      <w:rFonts w:ascii="Calibri" w:eastAsia="Calibri" w:hAnsi="Calibri" w:cs="Calibri"/>
      <w:b/>
      <w:bCs/>
      <w:i/>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7E1A35"/>
    <w:pPr>
      <w:ind w:left="720"/>
      <w:contextualSpacing/>
    </w:pPr>
  </w:style>
  <w:style w:type="table" w:styleId="Grilledutableau">
    <w:name w:val="Table Grid"/>
    <w:basedOn w:val="TableauNormal"/>
    <w:uiPriority w:val="59"/>
    <w:rsid w:val="008E0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76D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6D4A"/>
    <w:rPr>
      <w:rFonts w:ascii="Tahoma" w:hAnsi="Tahoma" w:cs="Tahoma"/>
      <w:sz w:val="16"/>
      <w:szCs w:val="16"/>
    </w:rPr>
  </w:style>
  <w:style w:type="paragraph" w:styleId="NormalWeb">
    <w:name w:val="Normal (Web)"/>
    <w:basedOn w:val="Normal"/>
    <w:uiPriority w:val="99"/>
    <w:semiHidden/>
    <w:unhideWhenUsed/>
    <w:rsid w:val="00376D4A"/>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tre1Car">
    <w:name w:val="Titre 1 Car"/>
    <w:basedOn w:val="Policepardfaut"/>
    <w:link w:val="Titre1"/>
    <w:uiPriority w:val="1"/>
    <w:rsid w:val="00810DD9"/>
    <w:rPr>
      <w:rFonts w:ascii="Calibri" w:eastAsia="Calibri" w:hAnsi="Calibri" w:cs="Calibri"/>
      <w:b/>
      <w:bCs/>
      <w:i/>
      <w:lang w:val="en-US"/>
    </w:rPr>
  </w:style>
  <w:style w:type="paragraph" w:styleId="Corpsdetexte">
    <w:name w:val="Body Text"/>
    <w:basedOn w:val="Normal"/>
    <w:link w:val="CorpsdetexteCar"/>
    <w:uiPriority w:val="1"/>
    <w:qFormat/>
    <w:rsid w:val="00810DD9"/>
    <w:pPr>
      <w:widowControl w:val="0"/>
      <w:autoSpaceDE w:val="0"/>
      <w:autoSpaceDN w:val="0"/>
      <w:spacing w:before="41" w:after="0" w:line="240" w:lineRule="auto"/>
      <w:ind w:left="220" w:firstLine="360"/>
    </w:pPr>
    <w:rPr>
      <w:rFonts w:ascii="Calibri" w:eastAsia="Calibri" w:hAnsi="Calibri" w:cs="Calibri"/>
      <w:lang w:val="en-US"/>
    </w:rPr>
  </w:style>
  <w:style w:type="character" w:customStyle="1" w:styleId="CorpsdetexteCar">
    <w:name w:val="Corps de texte Car"/>
    <w:basedOn w:val="Policepardfaut"/>
    <w:link w:val="Corpsdetexte"/>
    <w:uiPriority w:val="1"/>
    <w:rsid w:val="00810DD9"/>
    <w:rPr>
      <w:rFonts w:ascii="Calibri" w:eastAsia="Calibri" w:hAnsi="Calibri" w:cs="Calibri"/>
      <w:lang w:val="en-US"/>
    </w:rPr>
  </w:style>
  <w:style w:type="paragraph" w:customStyle="1" w:styleId="TableParagraph">
    <w:name w:val="Table Paragraph"/>
    <w:basedOn w:val="Normal"/>
    <w:uiPriority w:val="1"/>
    <w:qFormat/>
    <w:rsid w:val="00810DD9"/>
    <w:pPr>
      <w:widowControl w:val="0"/>
      <w:autoSpaceDE w:val="0"/>
      <w:autoSpaceDN w:val="0"/>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27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5</Pages>
  <Words>2150</Words>
  <Characters>11830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rectorat</dc:creator>
  <cp:lastModifiedBy>rectorat</cp:lastModifiedBy>
  <cp:revision>86</cp:revision>
  <cp:lastPrinted>2018-10-18T21:49:00Z</cp:lastPrinted>
  <dcterms:created xsi:type="dcterms:W3CDTF">2018-03-22T13:19:00Z</dcterms:created>
  <dcterms:modified xsi:type="dcterms:W3CDTF">2018-10-18T22:00:00Z</dcterms:modified>
</cp:coreProperties>
</file>